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84" w:rsidRDefault="00D87084" w:rsidP="00150C75">
      <w:pPr>
        <w:jc w:val="center"/>
      </w:pPr>
    </w:p>
    <w:p w:rsidR="00150C75" w:rsidRDefault="00150C75" w:rsidP="00150C75">
      <w:pPr>
        <w:jc w:val="center"/>
      </w:pPr>
      <w:r>
        <w:rPr>
          <w:noProof/>
        </w:rPr>
        <w:drawing>
          <wp:inline distT="0" distB="0" distL="0" distR="0">
            <wp:extent cx="638175" cy="781050"/>
            <wp:effectExtent l="0" t="0" r="9525" b="0"/>
            <wp:docPr id="3" name="Рисунок 3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C75" w:rsidRDefault="00150C75" w:rsidP="00150C75">
      <w:pPr>
        <w:jc w:val="center"/>
        <w:rPr>
          <w:sz w:val="20"/>
        </w:rPr>
      </w:pPr>
    </w:p>
    <w:p w:rsidR="00150C75" w:rsidRDefault="00150C75" w:rsidP="00150C75">
      <w:pPr>
        <w:pStyle w:val="1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150C75" w:rsidRDefault="00150C75" w:rsidP="00150C75">
      <w:pPr>
        <w:rPr>
          <w:sz w:val="16"/>
        </w:rPr>
      </w:pPr>
    </w:p>
    <w:p w:rsidR="00150C75" w:rsidRDefault="00150C75" w:rsidP="00150C75">
      <w:pPr>
        <w:pStyle w:val="2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ВИЧУГА</w:t>
      </w:r>
    </w:p>
    <w:p w:rsidR="008D0CE9" w:rsidRDefault="008D0CE9" w:rsidP="00150C75">
      <w:pPr>
        <w:pStyle w:val="2"/>
        <w:rPr>
          <w:sz w:val="28"/>
          <w:szCs w:val="28"/>
        </w:rPr>
      </w:pPr>
    </w:p>
    <w:p w:rsidR="008D0CE9" w:rsidRDefault="008D0CE9" w:rsidP="008D0CE9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02 августа 2024 г.                                                                                                  № 668</w:t>
      </w:r>
    </w:p>
    <w:p w:rsidR="00150C75" w:rsidRDefault="00150C75" w:rsidP="00150C75">
      <w:pPr>
        <w:pStyle w:val="2"/>
        <w:rPr>
          <w:sz w:val="28"/>
          <w:szCs w:val="28"/>
        </w:rPr>
      </w:pPr>
    </w:p>
    <w:p w:rsidR="002109FA" w:rsidRDefault="002109FA" w:rsidP="002109FA">
      <w:pPr>
        <w:pStyle w:val="Default"/>
      </w:pPr>
    </w:p>
    <w:p w:rsidR="002109FA" w:rsidRPr="008D0CE9" w:rsidRDefault="00B64418" w:rsidP="008D0CE9">
      <w:pPr>
        <w:jc w:val="center"/>
        <w:rPr>
          <w:b/>
          <w:sz w:val="28"/>
          <w:szCs w:val="28"/>
        </w:rPr>
      </w:pPr>
      <w:r w:rsidRPr="008D0CE9">
        <w:rPr>
          <w:b/>
          <w:sz w:val="28"/>
          <w:szCs w:val="28"/>
        </w:rPr>
        <w:t>Об утверждении П</w:t>
      </w:r>
      <w:r w:rsidR="002109FA" w:rsidRPr="008D0CE9">
        <w:rPr>
          <w:b/>
          <w:sz w:val="28"/>
          <w:szCs w:val="28"/>
        </w:rPr>
        <w:t>лана действий по ликвидации последствий аварийных ситуаций в системе теплоснабжения городского округа Вичуга</w:t>
      </w:r>
    </w:p>
    <w:p w:rsidR="00B90522" w:rsidRPr="008D0CE9" w:rsidRDefault="00B90522" w:rsidP="008D0CE9">
      <w:pPr>
        <w:jc w:val="both"/>
        <w:rPr>
          <w:sz w:val="28"/>
          <w:szCs w:val="28"/>
        </w:rPr>
      </w:pPr>
    </w:p>
    <w:p w:rsidR="002109FA" w:rsidRPr="008D0CE9" w:rsidRDefault="002109FA" w:rsidP="008D0CE9">
      <w:pPr>
        <w:ind w:firstLine="708"/>
        <w:jc w:val="both"/>
        <w:rPr>
          <w:sz w:val="28"/>
          <w:szCs w:val="28"/>
        </w:rPr>
      </w:pPr>
      <w:r w:rsidRPr="008D0CE9">
        <w:rPr>
          <w:sz w:val="28"/>
          <w:szCs w:val="28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в соответствии со статьей 6 Федерального закона от 27.07.2010 № 190-ФЗ "О теплоснабжении", Федеральным законом от 11.11.1994 № 68-ФЗ "О защите населения и территорий от чрезвычайных ситуаций природного и техногенного характера", приказом МЧС России от </w:t>
      </w:r>
      <w:r w:rsidR="00B64418" w:rsidRPr="008D0CE9">
        <w:rPr>
          <w:sz w:val="28"/>
          <w:szCs w:val="28"/>
        </w:rPr>
        <w:t xml:space="preserve">08.07.2004 № 329 "Об утверждении </w:t>
      </w:r>
      <w:r w:rsidRPr="008D0CE9">
        <w:rPr>
          <w:sz w:val="28"/>
          <w:szCs w:val="28"/>
        </w:rPr>
        <w:t>критериев информации о чрезвычайных ситуациях", приказом Министерства энергетики Российской Федерации от 12.03.2013 № 103 "Об утверждении правил оценки готовности к отопительному периоду", Уставом городского округа Вичуга</w:t>
      </w:r>
    </w:p>
    <w:p w:rsidR="002109FA" w:rsidRDefault="002109FA" w:rsidP="008D0CE9">
      <w:pPr>
        <w:jc w:val="both"/>
        <w:rPr>
          <w:sz w:val="28"/>
          <w:szCs w:val="28"/>
        </w:rPr>
      </w:pPr>
      <w:r w:rsidRPr="008D0CE9">
        <w:rPr>
          <w:sz w:val="28"/>
          <w:szCs w:val="28"/>
        </w:rPr>
        <w:t xml:space="preserve">ПОСТАНОВЛЯЮ: </w:t>
      </w:r>
    </w:p>
    <w:p w:rsidR="008D0CE9" w:rsidRPr="008D0CE9" w:rsidRDefault="008D0CE9" w:rsidP="008D0CE9">
      <w:pPr>
        <w:jc w:val="both"/>
        <w:rPr>
          <w:sz w:val="28"/>
          <w:szCs w:val="28"/>
        </w:rPr>
      </w:pPr>
    </w:p>
    <w:p w:rsidR="002109FA" w:rsidRPr="008D0CE9" w:rsidRDefault="002109FA" w:rsidP="008D0CE9">
      <w:pPr>
        <w:ind w:firstLine="708"/>
        <w:jc w:val="both"/>
        <w:rPr>
          <w:sz w:val="28"/>
          <w:szCs w:val="28"/>
        </w:rPr>
      </w:pPr>
      <w:r w:rsidRPr="008D0CE9">
        <w:rPr>
          <w:sz w:val="28"/>
          <w:szCs w:val="28"/>
        </w:rPr>
        <w:t>1. Утвердить План действий по ликвидации последствий аварийных ситуаций на системах теп</w:t>
      </w:r>
      <w:r w:rsidR="008D0CE9">
        <w:rPr>
          <w:sz w:val="28"/>
          <w:szCs w:val="28"/>
        </w:rPr>
        <w:t>лоснабжения</w:t>
      </w:r>
      <w:r w:rsidR="00B64418" w:rsidRPr="008D0CE9">
        <w:rPr>
          <w:sz w:val="28"/>
          <w:szCs w:val="28"/>
        </w:rPr>
        <w:t xml:space="preserve"> согласно приложению</w:t>
      </w:r>
      <w:r w:rsidRPr="008D0CE9">
        <w:rPr>
          <w:sz w:val="28"/>
          <w:szCs w:val="28"/>
        </w:rPr>
        <w:t xml:space="preserve"> № 1 к настоящему постановлению. </w:t>
      </w:r>
    </w:p>
    <w:p w:rsidR="002109FA" w:rsidRPr="008D0CE9" w:rsidRDefault="002109FA" w:rsidP="008D0CE9">
      <w:pPr>
        <w:ind w:firstLine="708"/>
        <w:jc w:val="both"/>
        <w:rPr>
          <w:sz w:val="28"/>
          <w:szCs w:val="28"/>
        </w:rPr>
      </w:pPr>
      <w:r w:rsidRPr="008D0CE9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150C75" w:rsidRPr="008D0CE9" w:rsidRDefault="0061173B" w:rsidP="008D0CE9">
      <w:pPr>
        <w:ind w:firstLine="708"/>
        <w:jc w:val="both"/>
        <w:rPr>
          <w:sz w:val="28"/>
          <w:szCs w:val="28"/>
        </w:rPr>
      </w:pPr>
      <w:r w:rsidRPr="008D0CE9">
        <w:rPr>
          <w:sz w:val="28"/>
          <w:szCs w:val="28"/>
        </w:rPr>
        <w:t>3</w:t>
      </w:r>
      <w:r w:rsidR="00150C75" w:rsidRPr="008D0CE9">
        <w:rPr>
          <w:sz w:val="28"/>
          <w:szCs w:val="28"/>
        </w:rPr>
        <w:t>. Настоящее постановление разместить на официальном сайте администрации городского округа Вичуга в информационно-телекоммуникационной сети «Интернет».</w:t>
      </w:r>
    </w:p>
    <w:p w:rsidR="00150C75" w:rsidRPr="008D0CE9" w:rsidRDefault="0061173B" w:rsidP="008D0CE9">
      <w:pPr>
        <w:ind w:firstLine="708"/>
        <w:jc w:val="both"/>
        <w:rPr>
          <w:sz w:val="28"/>
          <w:szCs w:val="28"/>
        </w:rPr>
      </w:pPr>
      <w:r w:rsidRPr="008D0CE9">
        <w:rPr>
          <w:sz w:val="28"/>
          <w:szCs w:val="28"/>
        </w:rPr>
        <w:t>4</w:t>
      </w:r>
      <w:r w:rsidR="00150C75" w:rsidRPr="008D0CE9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городского округа Вичуга  по </w:t>
      </w:r>
      <w:r w:rsidR="00B64418" w:rsidRPr="008D0CE9">
        <w:rPr>
          <w:sz w:val="28"/>
          <w:szCs w:val="28"/>
        </w:rPr>
        <w:t>жилищно-коммунальному хозяйству и строительству</w:t>
      </w:r>
      <w:r w:rsidR="0068338A" w:rsidRPr="008D0CE9">
        <w:rPr>
          <w:sz w:val="28"/>
          <w:szCs w:val="28"/>
        </w:rPr>
        <w:t xml:space="preserve"> Мочных В.В. </w:t>
      </w:r>
    </w:p>
    <w:p w:rsidR="00150C75" w:rsidRPr="008D0CE9" w:rsidRDefault="00150C75" w:rsidP="008D0CE9">
      <w:pPr>
        <w:jc w:val="both"/>
        <w:rPr>
          <w:sz w:val="28"/>
          <w:szCs w:val="28"/>
        </w:rPr>
      </w:pPr>
    </w:p>
    <w:p w:rsidR="00150C75" w:rsidRPr="008D0CE9" w:rsidRDefault="00150C75" w:rsidP="008D0CE9">
      <w:pPr>
        <w:jc w:val="both"/>
        <w:rPr>
          <w:sz w:val="28"/>
          <w:szCs w:val="28"/>
        </w:rPr>
      </w:pPr>
    </w:p>
    <w:p w:rsidR="00150C75" w:rsidRPr="008D0CE9" w:rsidRDefault="00150C75" w:rsidP="008D0CE9">
      <w:pPr>
        <w:jc w:val="both"/>
        <w:rPr>
          <w:sz w:val="28"/>
          <w:szCs w:val="28"/>
        </w:rPr>
      </w:pPr>
    </w:p>
    <w:p w:rsidR="00150C75" w:rsidRPr="008D0CE9" w:rsidRDefault="00150C75" w:rsidP="008D0CE9">
      <w:pPr>
        <w:jc w:val="both"/>
        <w:rPr>
          <w:b/>
        </w:rPr>
      </w:pPr>
      <w:r w:rsidRPr="008D0CE9">
        <w:rPr>
          <w:b/>
          <w:sz w:val="28"/>
          <w:szCs w:val="28"/>
        </w:rPr>
        <w:t xml:space="preserve">Глава городского округа  Вичуга              </w:t>
      </w:r>
      <w:r w:rsidR="0068338A" w:rsidRPr="008D0CE9">
        <w:rPr>
          <w:b/>
          <w:sz w:val="28"/>
          <w:szCs w:val="28"/>
        </w:rPr>
        <w:t xml:space="preserve">           </w:t>
      </w:r>
      <w:r w:rsidR="000E006E" w:rsidRPr="008D0CE9">
        <w:rPr>
          <w:b/>
          <w:sz w:val="28"/>
          <w:szCs w:val="28"/>
        </w:rPr>
        <w:t xml:space="preserve">             </w:t>
      </w:r>
      <w:r w:rsidR="0068338A" w:rsidRPr="008D0CE9">
        <w:rPr>
          <w:b/>
          <w:sz w:val="28"/>
          <w:szCs w:val="28"/>
        </w:rPr>
        <w:t xml:space="preserve">       </w:t>
      </w:r>
      <w:r w:rsidR="008D0CE9">
        <w:rPr>
          <w:b/>
          <w:sz w:val="28"/>
          <w:szCs w:val="28"/>
        </w:rPr>
        <w:t xml:space="preserve">            </w:t>
      </w:r>
      <w:r w:rsidR="0068338A" w:rsidRPr="008D0CE9">
        <w:rPr>
          <w:b/>
          <w:sz w:val="28"/>
          <w:szCs w:val="28"/>
        </w:rPr>
        <w:t xml:space="preserve"> П.Н. Плохов</w:t>
      </w:r>
    </w:p>
    <w:p w:rsidR="00B70192" w:rsidRDefault="00B70192" w:rsidP="00150C75">
      <w:pPr>
        <w:jc w:val="both"/>
        <w:rPr>
          <w:b/>
          <w:sz w:val="28"/>
          <w:szCs w:val="28"/>
        </w:rPr>
      </w:pPr>
    </w:p>
    <w:p w:rsidR="00B70192" w:rsidRDefault="00B70192" w:rsidP="00150C75">
      <w:pPr>
        <w:jc w:val="both"/>
        <w:rPr>
          <w:b/>
          <w:sz w:val="28"/>
          <w:szCs w:val="28"/>
        </w:rPr>
      </w:pPr>
    </w:p>
    <w:p w:rsidR="008D0CE9" w:rsidRDefault="008D0CE9" w:rsidP="00150C75">
      <w:pPr>
        <w:jc w:val="both"/>
        <w:rPr>
          <w:b/>
          <w:sz w:val="28"/>
          <w:szCs w:val="28"/>
        </w:rPr>
      </w:pPr>
    </w:p>
    <w:p w:rsidR="008D0CE9" w:rsidRDefault="008D0CE9" w:rsidP="00150C75">
      <w:pPr>
        <w:jc w:val="both"/>
        <w:rPr>
          <w:b/>
          <w:sz w:val="28"/>
          <w:szCs w:val="28"/>
        </w:rPr>
      </w:pPr>
    </w:p>
    <w:p w:rsidR="00CF279B" w:rsidRDefault="00CF279B" w:rsidP="000E006E">
      <w:pPr>
        <w:jc w:val="right"/>
      </w:pPr>
    </w:p>
    <w:p w:rsidR="00B70192" w:rsidRPr="00161E4A" w:rsidRDefault="00B70192" w:rsidP="000E006E">
      <w:pPr>
        <w:jc w:val="right"/>
      </w:pPr>
      <w:r w:rsidRPr="00161E4A">
        <w:lastRenderedPageBreak/>
        <w:t>Приложение № 1</w:t>
      </w:r>
    </w:p>
    <w:p w:rsidR="00B70192" w:rsidRPr="00161E4A" w:rsidRDefault="00B70192" w:rsidP="000E006E">
      <w:pPr>
        <w:jc w:val="right"/>
      </w:pPr>
      <w:r w:rsidRPr="00161E4A">
        <w:t xml:space="preserve"> к постановлению администрации</w:t>
      </w:r>
    </w:p>
    <w:p w:rsidR="00B70192" w:rsidRPr="00161E4A" w:rsidRDefault="00B70192" w:rsidP="000E006E">
      <w:pPr>
        <w:jc w:val="right"/>
        <w:rPr>
          <w:b/>
        </w:rPr>
      </w:pPr>
      <w:r w:rsidRPr="00161E4A">
        <w:t xml:space="preserve"> городского округа Вичуга от</w:t>
      </w:r>
      <w:r w:rsidR="008D0CE9">
        <w:t xml:space="preserve"> 02.08.2024 г. № 668</w:t>
      </w:r>
    </w:p>
    <w:p w:rsidR="002109FA" w:rsidRPr="00161E4A" w:rsidRDefault="002109FA" w:rsidP="000E006E">
      <w:pPr>
        <w:jc w:val="both"/>
        <w:rPr>
          <w:b/>
        </w:rPr>
      </w:pPr>
    </w:p>
    <w:p w:rsidR="002109FA" w:rsidRPr="00161E4A" w:rsidRDefault="002109FA" w:rsidP="000E006E">
      <w:pPr>
        <w:jc w:val="both"/>
        <w:rPr>
          <w:b/>
        </w:rPr>
      </w:pPr>
    </w:p>
    <w:p w:rsidR="00B70192" w:rsidRDefault="00B70192" w:rsidP="000E006E">
      <w:pPr>
        <w:pStyle w:val="Default"/>
        <w:ind w:firstLine="500"/>
        <w:jc w:val="center"/>
        <w:rPr>
          <w:b/>
          <w:bCs/>
        </w:rPr>
      </w:pPr>
      <w:r w:rsidRPr="00161E4A">
        <w:rPr>
          <w:b/>
          <w:bCs/>
        </w:rPr>
        <w:t xml:space="preserve">ПЛАН ДЕЙСТВИЙ ПО ЛИКВИДАЦИИ ПОСЛЕДСТВИЙ АВАРИЙНЫХ СИТУАЦИЙ НА СИСТЕМАХ ТЕПЛОСНАБЖЕНИЯ. </w:t>
      </w:r>
    </w:p>
    <w:p w:rsidR="008D0CE9" w:rsidRPr="00161E4A" w:rsidRDefault="008D0CE9" w:rsidP="000E006E">
      <w:pPr>
        <w:pStyle w:val="Default"/>
        <w:ind w:firstLine="500"/>
        <w:jc w:val="center"/>
      </w:pPr>
    </w:p>
    <w:p w:rsidR="000E006E" w:rsidRDefault="00B70192" w:rsidP="000E006E">
      <w:pPr>
        <w:pStyle w:val="Default"/>
        <w:ind w:firstLine="720"/>
        <w:jc w:val="both"/>
      </w:pPr>
      <w:r w:rsidRPr="00161E4A">
        <w:t xml:space="preserve">1. Общие положения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>1.1. План действий по ликвидации последствий аварийных ситуаций на системах теплоснабжения с применением электронного моделирования аварийных ситуаций (далее - План) разработан в целях координаци</w:t>
      </w:r>
      <w:r w:rsidR="000E006E">
        <w:t>и деятельности должностных лиц администрации городского округа Вичуга</w:t>
      </w:r>
      <w:r w:rsidRPr="00161E4A">
        <w:t xml:space="preserve">, ресурсоснабжающих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r w:rsidR="000E006E">
        <w:t>администрации городского округа Вичуга.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1.2. В настоящем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>1.3. К перечню возможных последствий аварийных ситуаций (чрезвычайных ситуаций) на тепловых сетях и источник</w:t>
      </w:r>
      <w:r w:rsidR="000E006E">
        <w:t xml:space="preserve">ах тепловой энергии относятся: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кратковременное нарушение теплоснабжения населения, объектов социальной сферы;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полное ограничение режима потребления тепловой энергии для населения, объектов социальной сферы;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причинение вреда третьим лицам;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разрушение объектов теплоснабжения (котлов, тепловых сетей, котельных);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отсутствие теплоснабжения более 24 часов (одни сутки). 1.4. Основными задачами </w:t>
      </w:r>
      <w:r w:rsidR="000E006E">
        <w:t>администрации городского округа Вичуга</w:t>
      </w:r>
      <w:r w:rsidR="000E006E" w:rsidRPr="00161E4A">
        <w:t xml:space="preserve"> </w:t>
      </w:r>
      <w:r w:rsidRPr="00161E4A">
        <w:t>являются обеспечение устойчивого теплоснабжения потребителей, поддержание необходимых параметров энергоносителей и обеспечение нормального те</w:t>
      </w:r>
      <w:r w:rsidR="000E006E">
        <w:t xml:space="preserve">мпературного режима в зданиях.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1.4. Основными задачами </w:t>
      </w:r>
      <w:r w:rsidR="000E006E">
        <w:t>администрации городского округа Вичуга</w:t>
      </w:r>
      <w:r w:rsidR="000E006E" w:rsidRPr="00161E4A">
        <w:t xml:space="preserve"> </w:t>
      </w:r>
      <w:r w:rsidRPr="00161E4A">
        <w:t xml:space="preserve">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>1.5. Обязанности теплоснабжающих организаци</w:t>
      </w:r>
      <w:r w:rsidR="000E006E">
        <w:t xml:space="preserve">й: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организовать круглосуточную работу дежурно-диспетчерской службы (далее - ДДС) или заключить договоры с соответствующими организациями;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при получении информации о технологических нарушениях на инженерно -технических сетях или нарушениях установленных режимов энергосбережения обеспечить выезд на место своих представителей;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производить работы по ликвидации аварии на обслуживаемых инженерных сетях в минимально установленные сроки; </w:t>
      </w:r>
    </w:p>
    <w:p w:rsidR="00B70192" w:rsidRPr="00C22C4C" w:rsidRDefault="00B70192" w:rsidP="000E006E">
      <w:pPr>
        <w:pStyle w:val="Default"/>
        <w:ind w:firstLine="720"/>
        <w:jc w:val="both"/>
      </w:pPr>
      <w:r w:rsidRPr="00161E4A">
        <w:t xml:space="preserve">- принимать меры по охране опасных зон (место аварии необходимо оградить, обозначить знаком и обеспечить постоянное наблюдение в целях предупреждения </w:t>
      </w:r>
      <w:r w:rsidRPr="00C22C4C">
        <w:t>случайного попадания пешеходов и трансп</w:t>
      </w:r>
      <w:r w:rsidR="00B90522" w:rsidRPr="00C22C4C">
        <w:t>ортных средств в опасную зону);</w:t>
      </w:r>
    </w:p>
    <w:p w:rsidR="00C22C4C" w:rsidRDefault="00C22C4C" w:rsidP="00C22C4C">
      <w:pPr>
        <w:pStyle w:val="Default"/>
        <w:ind w:firstLine="720"/>
        <w:jc w:val="both"/>
      </w:pPr>
      <w:r w:rsidRPr="00C22C4C">
        <w:t xml:space="preserve">- доводить до диспетчера отдела единой дежурно-диспетчерской службы  городского округа Вичуга(далее - ЕДДС) информацию о прекращении или ограничении подачи </w:t>
      </w:r>
      <w:r w:rsidRPr="00C22C4C">
        <w:lastRenderedPageBreak/>
        <w:t>теплоносителя, длительности отключения с указанием причин, принимаемых мерах и сроках устранения, привлекаемых силах и средствах.</w:t>
      </w:r>
      <w:r>
        <w:t xml:space="preserve">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>1.7. Исполнители коммунальных услуг и по</w:t>
      </w:r>
      <w:r w:rsidR="000E006E">
        <w:t xml:space="preserve">требители должны обеспечивать: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своевременное и качественное техническое обслуживание, и ремонт теплопотребляющих систем, а также разработку и выполнение, согласно договору,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 </w:t>
      </w:r>
    </w:p>
    <w:p w:rsidR="00B90522" w:rsidRPr="00161E4A" w:rsidRDefault="00B90522" w:rsidP="000E006E">
      <w:pPr>
        <w:pStyle w:val="Default"/>
        <w:ind w:firstLine="720"/>
        <w:jc w:val="both"/>
      </w:pPr>
    </w:p>
    <w:p w:rsidR="00B64418" w:rsidRDefault="00B70192" w:rsidP="000E006E">
      <w:pPr>
        <w:pStyle w:val="Default"/>
        <w:ind w:firstLine="720"/>
        <w:jc w:val="both"/>
      </w:pPr>
      <w:r w:rsidRPr="00161E4A">
        <w:t>2. Цели и зада</w:t>
      </w:r>
      <w:r w:rsidR="000E006E">
        <w:t xml:space="preserve">чи </w:t>
      </w:r>
    </w:p>
    <w:p w:rsidR="00B70192" w:rsidRPr="00161E4A" w:rsidRDefault="000E006E" w:rsidP="000E006E">
      <w:pPr>
        <w:pStyle w:val="Default"/>
        <w:ind w:firstLine="720"/>
        <w:jc w:val="both"/>
      </w:pPr>
      <w:r>
        <w:t xml:space="preserve">2.1. Целями Плана являются: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повышение эффективности, устойчивости и надежности функционирования объектов социальной сферы;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мобилизация усилий по ликвидации технологических нарушений и аварийных ситуаций на объектах жилищно-коммунального назначения;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снижение до приемлемого уровня технологических нарушений и аварийных ситуаций на объектах жилищно-коммунального назначения; </w:t>
      </w:r>
    </w:p>
    <w:p w:rsidR="00B64418" w:rsidRDefault="00B70192" w:rsidP="000E006E">
      <w:pPr>
        <w:pStyle w:val="Default"/>
        <w:ind w:firstLine="720"/>
        <w:jc w:val="both"/>
      </w:pPr>
      <w:r w:rsidRPr="00161E4A">
        <w:t xml:space="preserve">- минимизация последствий возникновения технологических нарушений и аварийных ситуаций на объектах жилищно-коммунального назначения.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2.2. Задачами Плана являются: </w:t>
      </w:r>
    </w:p>
    <w:p w:rsidR="00B64418" w:rsidRPr="00161E4A" w:rsidRDefault="00B64418" w:rsidP="000E006E">
      <w:pPr>
        <w:pStyle w:val="Default"/>
        <w:ind w:firstLine="720"/>
        <w:jc w:val="both"/>
      </w:pP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организация работ по локализации и ликвидации аварийных ситуаций;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обеспечение работ по локализации и ликвидации аварийных ситуаций материально - техническими ресурсами; </w:t>
      </w:r>
    </w:p>
    <w:p w:rsidR="00B70192" w:rsidRPr="00161E4A" w:rsidRDefault="00B70192" w:rsidP="000E006E">
      <w:pPr>
        <w:pStyle w:val="Default"/>
        <w:ind w:firstLine="720"/>
        <w:jc w:val="both"/>
      </w:pPr>
      <w:r w:rsidRPr="00161E4A">
        <w:t xml:space="preserve"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B64418" w:rsidRDefault="00B64418" w:rsidP="000E006E">
      <w:pPr>
        <w:pStyle w:val="Default"/>
        <w:ind w:firstLine="700"/>
        <w:jc w:val="both"/>
      </w:pPr>
    </w:p>
    <w:p w:rsidR="00B64418" w:rsidRDefault="00B64418" w:rsidP="000E006E">
      <w:pPr>
        <w:pStyle w:val="Default"/>
        <w:ind w:firstLine="700"/>
        <w:jc w:val="both"/>
      </w:pPr>
    </w:p>
    <w:p w:rsidR="00B90522" w:rsidRPr="00161E4A" w:rsidRDefault="00B70192" w:rsidP="000E006E">
      <w:pPr>
        <w:pStyle w:val="Default"/>
        <w:ind w:firstLine="700"/>
        <w:jc w:val="both"/>
      </w:pPr>
      <w:r w:rsidRPr="00161E4A">
        <w:t xml:space="preserve">3. Организация работ. </w:t>
      </w:r>
    </w:p>
    <w:p w:rsidR="00B90522" w:rsidRPr="00161E4A" w:rsidRDefault="00B90522" w:rsidP="000E006E">
      <w:pPr>
        <w:pStyle w:val="Default"/>
        <w:ind w:firstLine="700"/>
        <w:jc w:val="both"/>
      </w:pPr>
      <w:r w:rsidRPr="00161E4A">
        <w:t>3.1. Организация управления ликвидацией аварий на объектах теплоснабжения.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безопасности, на объектовом уровне - руководитель организации, осущес</w:t>
      </w:r>
      <w:r w:rsidR="000E006E">
        <w:t xml:space="preserve">твляющей эксплуатацию объекта. </w:t>
      </w:r>
    </w:p>
    <w:p w:rsidR="00B90522" w:rsidRPr="00161E4A" w:rsidRDefault="00B90522" w:rsidP="000E006E">
      <w:pPr>
        <w:pStyle w:val="Default"/>
        <w:ind w:firstLine="700"/>
        <w:jc w:val="both"/>
      </w:pPr>
      <w:r w:rsidRPr="00161E4A">
        <w:t xml:space="preserve">Органами повседневного управления территориальной подсистемы являются: </w:t>
      </w:r>
    </w:p>
    <w:p w:rsidR="00B90522" w:rsidRPr="00161E4A" w:rsidRDefault="00B90522" w:rsidP="000E006E">
      <w:pPr>
        <w:pStyle w:val="Default"/>
        <w:ind w:firstLine="700"/>
        <w:jc w:val="both"/>
      </w:pPr>
      <w:r w:rsidRPr="00161E4A">
        <w:t xml:space="preserve">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 </w:t>
      </w:r>
    </w:p>
    <w:p w:rsidR="00B90522" w:rsidRPr="00161E4A" w:rsidRDefault="00B90522" w:rsidP="000E006E">
      <w:pPr>
        <w:pStyle w:val="Default"/>
        <w:ind w:firstLine="700"/>
        <w:jc w:val="both"/>
      </w:pPr>
      <w:r w:rsidRPr="00161E4A">
        <w:t xml:space="preserve">на объектовом уровне - дежурно-диспетчерская служба организации. </w:t>
      </w:r>
    </w:p>
    <w:p w:rsidR="008622B8" w:rsidRPr="00161E4A" w:rsidRDefault="00B90522" w:rsidP="000E006E">
      <w:pPr>
        <w:pStyle w:val="Default"/>
        <w:ind w:firstLine="700"/>
        <w:jc w:val="both"/>
      </w:pPr>
      <w:r w:rsidRPr="00161E4A">
        <w:lastRenderedPageBreak/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8622B8" w:rsidRPr="00161E4A" w:rsidRDefault="008622B8" w:rsidP="000E006E">
      <w:pPr>
        <w:pStyle w:val="Default"/>
        <w:ind w:firstLine="700"/>
        <w:jc w:val="both"/>
      </w:pPr>
      <w:r w:rsidRPr="00161E4A">
        <w:t xml:space="preserve">3.2. Силы и средства для ликвидации аварий на объектах теплоснабжения. </w:t>
      </w:r>
    </w:p>
    <w:p w:rsidR="008622B8" w:rsidRPr="00161E4A" w:rsidRDefault="008622B8" w:rsidP="000E006E">
      <w:pPr>
        <w:pStyle w:val="Default"/>
        <w:ind w:firstLine="700"/>
        <w:jc w:val="both"/>
      </w:pPr>
      <w:r w:rsidRPr="00161E4A">
        <w:t xml:space="preserve">В режиме повседневной деятельности на объектах теплоснабжения осуществляется дежурство специалистов. </w:t>
      </w:r>
    </w:p>
    <w:p w:rsidR="008622B8" w:rsidRPr="00161E4A" w:rsidRDefault="008622B8" w:rsidP="000E006E">
      <w:pPr>
        <w:pStyle w:val="Default"/>
        <w:ind w:firstLine="700"/>
        <w:jc w:val="both"/>
      </w:pPr>
      <w:r w:rsidRPr="00161E4A">
        <w:t xml:space="preserve">Время готовности к работам по ликвидации аварии - 45 мин. </w:t>
      </w:r>
    </w:p>
    <w:p w:rsidR="008622B8" w:rsidRPr="00161E4A" w:rsidRDefault="008622B8" w:rsidP="000E006E">
      <w:pPr>
        <w:pStyle w:val="Default"/>
        <w:ind w:firstLine="700"/>
        <w:jc w:val="both"/>
      </w:pPr>
      <w:r w:rsidRPr="00161E4A">
        <w:t xml:space="preserve">Для ликвидации аварий создаются и используются: </w:t>
      </w:r>
    </w:p>
    <w:p w:rsidR="008622B8" w:rsidRPr="00161E4A" w:rsidRDefault="008622B8" w:rsidP="000E006E">
      <w:pPr>
        <w:pStyle w:val="Default"/>
        <w:ind w:firstLine="700"/>
        <w:jc w:val="both"/>
      </w:pPr>
      <w:r w:rsidRPr="00161E4A">
        <w:t xml:space="preserve">- Резервы финансовых и материальных ресурсов муниципального образования; </w:t>
      </w:r>
    </w:p>
    <w:p w:rsidR="008622B8" w:rsidRPr="00161E4A" w:rsidRDefault="008622B8" w:rsidP="000E006E">
      <w:pPr>
        <w:pStyle w:val="Default"/>
        <w:ind w:firstLine="700"/>
        <w:jc w:val="both"/>
      </w:pPr>
      <w:r w:rsidRPr="00161E4A">
        <w:t xml:space="preserve">- Резервы финансовых материальных ресурсов организаций; </w:t>
      </w:r>
    </w:p>
    <w:p w:rsidR="008622B8" w:rsidRPr="00161E4A" w:rsidRDefault="008622B8" w:rsidP="000E006E">
      <w:pPr>
        <w:pStyle w:val="Default"/>
        <w:ind w:firstLine="700"/>
        <w:jc w:val="both"/>
      </w:pPr>
      <w:r w:rsidRPr="00161E4A">
        <w:t xml:space="preserve">- Электронная модель схемы теплоснабжения в программном комплексе" (при наличии), находящаяся в (наименование единой теплоснабжающей организации муниципального образования - ЕТО) для занесения оперативных данных с целью принятия своевременного решения по переключению потребителей в зоне аварийной ситуации. </w:t>
      </w:r>
    </w:p>
    <w:p w:rsidR="008622B8" w:rsidRPr="00161E4A" w:rsidRDefault="008622B8" w:rsidP="000E006E">
      <w:pPr>
        <w:pStyle w:val="Default"/>
      </w:pPr>
    </w:p>
    <w:p w:rsidR="008622B8" w:rsidRPr="00161E4A" w:rsidRDefault="008622B8" w:rsidP="000E006E">
      <w:pPr>
        <w:pStyle w:val="Default"/>
        <w:ind w:firstLine="700"/>
        <w:jc w:val="both"/>
      </w:pPr>
      <w:r w:rsidRPr="00161E4A">
        <w:t xml:space="preserve">Объемы резервов финансовых ресурсов (резервных фондов) для </w:t>
      </w:r>
      <w:r w:rsidR="000E006E">
        <w:t>администрации городского округа Вичуга</w:t>
      </w:r>
      <w:r w:rsidR="000E006E" w:rsidRPr="00161E4A">
        <w:t xml:space="preserve"> </w:t>
      </w:r>
      <w:r w:rsidRPr="00161E4A">
        <w:t>определяются ежегодно и утверждаютс</w:t>
      </w:r>
      <w:r w:rsidR="000E006E">
        <w:t xml:space="preserve">я нормативным правовым актом и  </w:t>
      </w:r>
      <w:r w:rsidRPr="00161E4A">
        <w:t xml:space="preserve">должны обеспечивать проведение аварийно-восстановительных работ в нормативные сроки. </w:t>
      </w:r>
    </w:p>
    <w:p w:rsidR="008622B8" w:rsidRPr="00161E4A" w:rsidRDefault="008622B8" w:rsidP="000E006E">
      <w:pPr>
        <w:pStyle w:val="Default"/>
        <w:ind w:firstLine="700"/>
        <w:jc w:val="both"/>
      </w:pPr>
      <w:r w:rsidRPr="00161E4A">
        <w:t xml:space="preserve">3.3. Порядок действий по ликвидации аварий на объектах теплоснабжения. </w:t>
      </w:r>
    </w:p>
    <w:p w:rsidR="008622B8" w:rsidRPr="00161E4A" w:rsidRDefault="008622B8" w:rsidP="000E006E">
      <w:pPr>
        <w:pStyle w:val="Default"/>
        <w:ind w:firstLine="688"/>
        <w:jc w:val="both"/>
      </w:pPr>
      <w:r w:rsidRPr="00161E4A">
        <w:t xml:space="preserve">О причинах аварии, масштабах и возможных последствиях, планируемых сроках ремонтно - восстановительных работ, привлекаемых силах и средствах руководитель работ теплоснабжающе (теплосетевой) организации информирует диспетчера ЕДДС не позднее 10 минут с момента происшествия, чрезвычайной ситуации (далее - ЧС), </w:t>
      </w:r>
      <w:r w:rsidR="000E006E">
        <w:t>на территории городского округа Вичуга</w:t>
      </w:r>
      <w:r w:rsidRPr="00161E4A">
        <w:t xml:space="preserve">. </w:t>
      </w:r>
    </w:p>
    <w:p w:rsidR="008622B8" w:rsidRPr="00161E4A" w:rsidRDefault="008622B8" w:rsidP="000E006E">
      <w:pPr>
        <w:pStyle w:val="Default"/>
        <w:ind w:firstLine="700"/>
        <w:jc w:val="both"/>
      </w:pPr>
      <w:r w:rsidRPr="00161E4A">
        <w:t xml:space="preserve">ЕТО с применением электронного моделирования аварийной ситуации (при наличии) в схеме теплоснабжения </w:t>
      </w:r>
      <w:r w:rsidR="000E006E">
        <w:t xml:space="preserve"> городского округа Вичуга</w:t>
      </w:r>
      <w:r w:rsidRPr="00161E4A">
        <w:t xml:space="preserve">, разрабатывает возможные технические решения по ликвидации аварийной ситуации на объектах теплоснабжения. </w:t>
      </w:r>
    </w:p>
    <w:p w:rsidR="008622B8" w:rsidRPr="00161E4A" w:rsidRDefault="008622B8" w:rsidP="000E006E">
      <w:pPr>
        <w:pStyle w:val="Default"/>
        <w:ind w:firstLine="700"/>
        <w:jc w:val="both"/>
      </w:pPr>
      <w:r w:rsidRPr="00161E4A">
        <w:t>О сложившейся</w:t>
      </w:r>
      <w:r w:rsidR="000E006E">
        <w:t xml:space="preserve"> </w:t>
      </w:r>
      <w:r w:rsidRPr="00161E4A">
        <w:t xml:space="preserve">обстановке </w:t>
      </w:r>
      <w:r w:rsidR="000E006E">
        <w:t>администрации городского округа Вичуга</w:t>
      </w:r>
      <w:r w:rsidR="000E006E" w:rsidRPr="00161E4A">
        <w:t xml:space="preserve"> </w:t>
      </w:r>
      <w:r w:rsidRPr="00161E4A">
        <w:t xml:space="preserve">информирует население через средства массовой информации, а также посредством размещения информации на официальном сайте </w:t>
      </w:r>
      <w:r w:rsidR="000E006E">
        <w:t>администрации городского округа Вичуга</w:t>
      </w:r>
      <w:r w:rsidR="000E006E" w:rsidRPr="00161E4A">
        <w:t xml:space="preserve"> </w:t>
      </w:r>
      <w:r w:rsidRPr="00161E4A">
        <w:t xml:space="preserve">в сети Интернет. </w:t>
      </w:r>
    </w:p>
    <w:p w:rsidR="008622B8" w:rsidRPr="00161E4A" w:rsidRDefault="008622B8" w:rsidP="000E006E">
      <w:pPr>
        <w:pStyle w:val="Default"/>
        <w:ind w:firstLine="700"/>
        <w:jc w:val="both"/>
      </w:pPr>
      <w:r w:rsidRPr="00161E4A">
        <w:t xml:space="preserve">В случае необходимости привлечения дополнительных сил и средств к работам, руководитель работ докладывает Главе </w:t>
      </w:r>
      <w:r w:rsidR="000E006E">
        <w:t xml:space="preserve"> городского округа Вичуга,</w:t>
      </w:r>
      <w:r w:rsidR="000E006E" w:rsidRPr="00161E4A">
        <w:t xml:space="preserve"> </w:t>
      </w:r>
      <w:r w:rsidRPr="00161E4A">
        <w:t xml:space="preserve">председателю комиссии по предупреждению и ликвидации чрезвычайных ситуаций и обеспечению пожарной безопасности, диспетчеру ЕДДС. </w:t>
      </w:r>
    </w:p>
    <w:p w:rsidR="00B70192" w:rsidRDefault="008622B8" w:rsidP="000E006E">
      <w:pPr>
        <w:pStyle w:val="Default"/>
        <w:ind w:firstLine="720"/>
        <w:jc w:val="both"/>
        <w:rPr>
          <w:sz w:val="23"/>
          <w:szCs w:val="23"/>
        </w:rPr>
      </w:pPr>
      <w:r w:rsidRPr="00161E4A"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</w:t>
      </w:r>
      <w:r>
        <w:rPr>
          <w:sz w:val="23"/>
          <w:szCs w:val="23"/>
        </w:rPr>
        <w:t xml:space="preserve">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8622B8" w:rsidRDefault="00161E4A" w:rsidP="000E006E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Риски возникновения аварий, масштабы и последствия:</w:t>
      </w:r>
    </w:p>
    <w:p w:rsidR="008622B8" w:rsidRDefault="008622B8" w:rsidP="000E006E">
      <w:pPr>
        <w:pStyle w:val="Default"/>
        <w:ind w:firstLine="720"/>
        <w:jc w:val="both"/>
        <w:rPr>
          <w:sz w:val="23"/>
          <w:szCs w:val="23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2518"/>
        <w:gridCol w:w="34"/>
        <w:gridCol w:w="2484"/>
        <w:gridCol w:w="33"/>
        <w:gridCol w:w="1877"/>
      </w:tblGrid>
      <w:tr w:rsidR="00161E4A" w:rsidTr="008D0CE9">
        <w:trPr>
          <w:trHeight w:val="360"/>
        </w:trPr>
        <w:tc>
          <w:tcPr>
            <w:tcW w:w="3119" w:type="dxa"/>
          </w:tcPr>
          <w:p w:rsidR="00161E4A" w:rsidRPr="00161E4A" w:rsidRDefault="00161E4A" w:rsidP="008D0CE9">
            <w:pPr>
              <w:pStyle w:val="Default"/>
              <w:jc w:val="center"/>
            </w:pPr>
            <w:r w:rsidRPr="00161E4A">
              <w:t>Риски возникновения аварий, масштабы и последствия: Вид аварии</w:t>
            </w:r>
          </w:p>
        </w:tc>
        <w:tc>
          <w:tcPr>
            <w:tcW w:w="2552" w:type="dxa"/>
            <w:gridSpan w:val="2"/>
          </w:tcPr>
          <w:p w:rsidR="00161E4A" w:rsidRPr="00161E4A" w:rsidRDefault="00161E4A" w:rsidP="008D0CE9">
            <w:pPr>
              <w:pStyle w:val="Default"/>
              <w:jc w:val="center"/>
            </w:pPr>
            <w:r w:rsidRPr="00161E4A">
              <w:t>Причина аварии</w:t>
            </w:r>
          </w:p>
        </w:tc>
        <w:tc>
          <w:tcPr>
            <w:tcW w:w="2517" w:type="dxa"/>
            <w:gridSpan w:val="2"/>
          </w:tcPr>
          <w:p w:rsidR="00161E4A" w:rsidRPr="00161E4A" w:rsidRDefault="00161E4A" w:rsidP="008D0CE9">
            <w:pPr>
              <w:pStyle w:val="Default"/>
              <w:jc w:val="center"/>
            </w:pPr>
            <w:r w:rsidRPr="00161E4A">
              <w:t>Масштаб аварии и последствия</w:t>
            </w:r>
          </w:p>
          <w:p w:rsidR="00161E4A" w:rsidRPr="00161E4A" w:rsidRDefault="00161E4A" w:rsidP="008D0CE9">
            <w:pPr>
              <w:pStyle w:val="Default"/>
              <w:jc w:val="center"/>
            </w:pPr>
          </w:p>
        </w:tc>
        <w:tc>
          <w:tcPr>
            <w:tcW w:w="1877" w:type="dxa"/>
          </w:tcPr>
          <w:p w:rsidR="00161E4A" w:rsidRPr="00161E4A" w:rsidRDefault="00161E4A" w:rsidP="008D0CE9">
            <w:pPr>
              <w:pStyle w:val="Default"/>
              <w:jc w:val="center"/>
            </w:pPr>
            <w:r w:rsidRPr="00161E4A">
              <w:t>Уровень</w:t>
            </w:r>
          </w:p>
          <w:p w:rsidR="00161E4A" w:rsidRPr="00161E4A" w:rsidRDefault="00161E4A" w:rsidP="008D0CE9">
            <w:pPr>
              <w:pStyle w:val="Default"/>
              <w:jc w:val="center"/>
            </w:pPr>
            <w:r w:rsidRPr="00161E4A">
              <w:t>реагирования</w:t>
            </w:r>
          </w:p>
        </w:tc>
      </w:tr>
      <w:tr w:rsidR="00B70192" w:rsidTr="008D0CE9">
        <w:trPr>
          <w:trHeight w:val="2060"/>
        </w:trPr>
        <w:tc>
          <w:tcPr>
            <w:tcW w:w="3119" w:type="dxa"/>
          </w:tcPr>
          <w:p w:rsidR="00B70192" w:rsidRPr="00161E4A" w:rsidRDefault="00B70192" w:rsidP="000E006E">
            <w:pPr>
              <w:pStyle w:val="Default"/>
            </w:pPr>
            <w:r w:rsidRPr="00161E4A">
              <w:t xml:space="preserve">Остановка </w:t>
            </w:r>
          </w:p>
          <w:p w:rsidR="00B70192" w:rsidRPr="00161E4A" w:rsidRDefault="00B70192" w:rsidP="000E006E">
            <w:pPr>
              <w:pStyle w:val="Default"/>
            </w:pPr>
            <w:r w:rsidRPr="00161E4A">
              <w:t xml:space="preserve">котельной </w:t>
            </w:r>
          </w:p>
        </w:tc>
        <w:tc>
          <w:tcPr>
            <w:tcW w:w="2518" w:type="dxa"/>
          </w:tcPr>
          <w:p w:rsidR="00B70192" w:rsidRPr="00161E4A" w:rsidRDefault="00B70192" w:rsidP="000E006E">
            <w:pPr>
              <w:pStyle w:val="Default"/>
            </w:pPr>
            <w:r w:rsidRPr="00161E4A">
              <w:t xml:space="preserve">Прекращение </w:t>
            </w:r>
          </w:p>
          <w:p w:rsidR="00B70192" w:rsidRPr="00161E4A" w:rsidRDefault="00B70192" w:rsidP="000E006E">
            <w:pPr>
              <w:pStyle w:val="Default"/>
            </w:pPr>
            <w:r w:rsidRPr="00161E4A">
              <w:t xml:space="preserve">подачи </w:t>
            </w:r>
          </w:p>
          <w:p w:rsidR="00B70192" w:rsidRPr="00161E4A" w:rsidRDefault="00B70192" w:rsidP="000E006E">
            <w:pPr>
              <w:pStyle w:val="Default"/>
            </w:pPr>
            <w:r w:rsidRPr="00161E4A">
              <w:t xml:space="preserve">электроэнергии </w:t>
            </w:r>
          </w:p>
        </w:tc>
        <w:tc>
          <w:tcPr>
            <w:tcW w:w="2518" w:type="dxa"/>
            <w:gridSpan w:val="2"/>
          </w:tcPr>
          <w:p w:rsidR="00B70192" w:rsidRPr="00161E4A" w:rsidRDefault="00B70192" w:rsidP="000E006E">
            <w:pPr>
              <w:pStyle w:val="Default"/>
            </w:pPr>
            <w:r w:rsidRPr="00161E4A">
              <w:t xml:space="preserve">Прекращение циркуляции воды в систему отопления всех потребителей, понижение температуры в зданиях и жилых домах, </w:t>
            </w:r>
            <w:r w:rsidRPr="00161E4A">
              <w:lastRenderedPageBreak/>
              <w:t xml:space="preserve">размораживание тепловых сетей и отопительных батарей </w:t>
            </w:r>
          </w:p>
        </w:tc>
        <w:tc>
          <w:tcPr>
            <w:tcW w:w="1910" w:type="dxa"/>
            <w:gridSpan w:val="2"/>
          </w:tcPr>
          <w:p w:rsidR="00B70192" w:rsidRPr="00161E4A" w:rsidRDefault="00B70192" w:rsidP="000E006E">
            <w:pPr>
              <w:pStyle w:val="Default"/>
            </w:pPr>
            <w:r w:rsidRPr="00161E4A">
              <w:lastRenderedPageBreak/>
              <w:t xml:space="preserve">муниципальный </w:t>
            </w:r>
          </w:p>
        </w:tc>
      </w:tr>
      <w:tr w:rsidR="00B70192" w:rsidTr="008D0CE9">
        <w:trPr>
          <w:trHeight w:val="1436"/>
        </w:trPr>
        <w:tc>
          <w:tcPr>
            <w:tcW w:w="3119" w:type="dxa"/>
          </w:tcPr>
          <w:p w:rsidR="00B70192" w:rsidRPr="00161E4A" w:rsidRDefault="00B70192" w:rsidP="000E006E">
            <w:pPr>
              <w:pStyle w:val="Default"/>
            </w:pPr>
            <w:r w:rsidRPr="00161E4A">
              <w:lastRenderedPageBreak/>
              <w:t xml:space="preserve">Остановка </w:t>
            </w:r>
          </w:p>
          <w:p w:rsidR="00B70192" w:rsidRPr="00161E4A" w:rsidRDefault="00B70192" w:rsidP="000E006E">
            <w:pPr>
              <w:pStyle w:val="Default"/>
            </w:pPr>
            <w:r w:rsidRPr="00161E4A">
              <w:t xml:space="preserve">котельной </w:t>
            </w:r>
          </w:p>
        </w:tc>
        <w:tc>
          <w:tcPr>
            <w:tcW w:w="2518" w:type="dxa"/>
          </w:tcPr>
          <w:p w:rsidR="00B70192" w:rsidRPr="00161E4A" w:rsidRDefault="00B70192" w:rsidP="000E006E">
            <w:pPr>
              <w:pStyle w:val="Default"/>
            </w:pPr>
            <w:r w:rsidRPr="00161E4A">
              <w:t xml:space="preserve">Прекращение подачи топлива </w:t>
            </w:r>
          </w:p>
        </w:tc>
        <w:tc>
          <w:tcPr>
            <w:tcW w:w="2518" w:type="dxa"/>
            <w:gridSpan w:val="2"/>
          </w:tcPr>
          <w:p w:rsidR="00B70192" w:rsidRPr="00161E4A" w:rsidRDefault="00B70192" w:rsidP="000E006E">
            <w:pPr>
              <w:pStyle w:val="Default"/>
              <w:ind w:firstLine="140"/>
            </w:pPr>
            <w:r w:rsidRPr="00161E4A">
              <w:t xml:space="preserve">Прекращение подачи горячей воды в систему отопления всех потребителей, понижение температуры в зданиях и жилых домах </w:t>
            </w:r>
          </w:p>
        </w:tc>
        <w:tc>
          <w:tcPr>
            <w:tcW w:w="1910" w:type="dxa"/>
            <w:gridSpan w:val="2"/>
          </w:tcPr>
          <w:p w:rsidR="00B70192" w:rsidRPr="00161E4A" w:rsidRDefault="00B70192" w:rsidP="000E006E">
            <w:pPr>
              <w:pStyle w:val="Default"/>
            </w:pPr>
            <w:r w:rsidRPr="00161E4A">
              <w:t xml:space="preserve">объектовый </w:t>
            </w:r>
          </w:p>
          <w:p w:rsidR="00B70192" w:rsidRPr="00161E4A" w:rsidRDefault="00B70192" w:rsidP="000E006E">
            <w:pPr>
              <w:pStyle w:val="Default"/>
            </w:pPr>
            <w:r w:rsidRPr="00161E4A">
              <w:t xml:space="preserve">(локальный) </w:t>
            </w:r>
          </w:p>
        </w:tc>
      </w:tr>
      <w:tr w:rsidR="00B70192" w:rsidTr="008D0CE9">
        <w:trPr>
          <w:trHeight w:val="2060"/>
        </w:trPr>
        <w:tc>
          <w:tcPr>
            <w:tcW w:w="3119" w:type="dxa"/>
          </w:tcPr>
          <w:p w:rsidR="00B70192" w:rsidRPr="00161E4A" w:rsidRDefault="00B70192" w:rsidP="000E006E">
            <w:pPr>
              <w:pStyle w:val="Default"/>
            </w:pPr>
            <w:r w:rsidRPr="00161E4A">
              <w:t xml:space="preserve">Порыв тепловых сетей </w:t>
            </w:r>
          </w:p>
        </w:tc>
        <w:tc>
          <w:tcPr>
            <w:tcW w:w="2518" w:type="dxa"/>
          </w:tcPr>
          <w:p w:rsidR="00B70192" w:rsidRPr="00161E4A" w:rsidRDefault="00B70192" w:rsidP="000E006E">
            <w:pPr>
              <w:pStyle w:val="Default"/>
            </w:pPr>
            <w:r w:rsidRPr="00161E4A">
              <w:t xml:space="preserve">Предельный </w:t>
            </w:r>
          </w:p>
          <w:p w:rsidR="00B70192" w:rsidRPr="00161E4A" w:rsidRDefault="00B70192" w:rsidP="000E006E">
            <w:pPr>
              <w:pStyle w:val="Default"/>
            </w:pPr>
            <w:r w:rsidRPr="00161E4A">
              <w:t xml:space="preserve">износ, </w:t>
            </w:r>
          </w:p>
          <w:p w:rsidR="00B70192" w:rsidRPr="00161E4A" w:rsidRDefault="00B70192" w:rsidP="000E006E">
            <w:pPr>
              <w:pStyle w:val="Default"/>
            </w:pPr>
            <w:r w:rsidRPr="00161E4A">
              <w:t xml:space="preserve">гидродинамические </w:t>
            </w:r>
          </w:p>
          <w:p w:rsidR="00B70192" w:rsidRPr="00161E4A" w:rsidRDefault="00B70192" w:rsidP="000E006E">
            <w:pPr>
              <w:pStyle w:val="Default"/>
            </w:pPr>
            <w:r w:rsidRPr="00161E4A">
              <w:t xml:space="preserve">удары </w:t>
            </w:r>
          </w:p>
        </w:tc>
        <w:tc>
          <w:tcPr>
            <w:tcW w:w="2518" w:type="dxa"/>
            <w:gridSpan w:val="2"/>
          </w:tcPr>
          <w:p w:rsidR="00B70192" w:rsidRPr="00161E4A" w:rsidRDefault="00B70192" w:rsidP="000E006E">
            <w:pPr>
              <w:pStyle w:val="Default"/>
              <w:ind w:firstLine="140"/>
            </w:pPr>
            <w:r w:rsidRPr="00161E4A">
              <w:t xml:space="preserve"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 </w:t>
            </w:r>
          </w:p>
        </w:tc>
        <w:tc>
          <w:tcPr>
            <w:tcW w:w="1910" w:type="dxa"/>
            <w:gridSpan w:val="2"/>
          </w:tcPr>
          <w:p w:rsidR="00B70192" w:rsidRPr="00161E4A" w:rsidRDefault="00B70192" w:rsidP="000E006E">
            <w:pPr>
              <w:pStyle w:val="Default"/>
            </w:pPr>
            <w:r w:rsidRPr="00161E4A">
              <w:t xml:space="preserve">муниципальный </w:t>
            </w:r>
          </w:p>
        </w:tc>
      </w:tr>
      <w:tr w:rsidR="00B70192" w:rsidTr="008D0CE9">
        <w:trPr>
          <w:trHeight w:val="499"/>
        </w:trPr>
        <w:tc>
          <w:tcPr>
            <w:tcW w:w="3119" w:type="dxa"/>
          </w:tcPr>
          <w:p w:rsidR="00B70192" w:rsidRPr="00161E4A" w:rsidRDefault="00B70192" w:rsidP="000E006E">
            <w:pPr>
              <w:pStyle w:val="Default"/>
            </w:pPr>
            <w:r w:rsidRPr="00161E4A">
              <w:t xml:space="preserve">Порыв сетей водоснабжения </w:t>
            </w:r>
          </w:p>
        </w:tc>
        <w:tc>
          <w:tcPr>
            <w:tcW w:w="2518" w:type="dxa"/>
          </w:tcPr>
          <w:p w:rsidR="00B70192" w:rsidRPr="00161E4A" w:rsidRDefault="00B70192" w:rsidP="000E006E">
            <w:pPr>
              <w:pStyle w:val="Default"/>
            </w:pPr>
            <w:r w:rsidRPr="00161E4A">
              <w:t xml:space="preserve">Предельный износ, повреждение на трассе </w:t>
            </w:r>
          </w:p>
        </w:tc>
        <w:tc>
          <w:tcPr>
            <w:tcW w:w="2518" w:type="dxa"/>
            <w:gridSpan w:val="2"/>
          </w:tcPr>
          <w:p w:rsidR="00B70192" w:rsidRPr="00161E4A" w:rsidRDefault="00B70192" w:rsidP="000E006E">
            <w:pPr>
              <w:pStyle w:val="Default"/>
              <w:ind w:firstLine="140"/>
            </w:pPr>
            <w:r w:rsidRPr="00161E4A">
              <w:t xml:space="preserve">Прекращение циркуляции в системе водо- и теплоснабжения </w:t>
            </w:r>
          </w:p>
        </w:tc>
        <w:tc>
          <w:tcPr>
            <w:tcW w:w="1910" w:type="dxa"/>
            <w:gridSpan w:val="2"/>
          </w:tcPr>
          <w:p w:rsidR="00B70192" w:rsidRPr="00161E4A" w:rsidRDefault="00B70192" w:rsidP="000E006E">
            <w:pPr>
              <w:pStyle w:val="Default"/>
            </w:pPr>
            <w:r w:rsidRPr="00161E4A">
              <w:t>муниципальный</w:t>
            </w:r>
          </w:p>
        </w:tc>
      </w:tr>
    </w:tbl>
    <w:p w:rsidR="00B70192" w:rsidRDefault="00B70192" w:rsidP="000E006E">
      <w:pPr>
        <w:pStyle w:val="Default"/>
        <w:ind w:firstLine="720"/>
        <w:jc w:val="both"/>
        <w:rPr>
          <w:sz w:val="23"/>
          <w:szCs w:val="23"/>
        </w:rPr>
      </w:pPr>
    </w:p>
    <w:p w:rsidR="00B70192" w:rsidRDefault="00B70192" w:rsidP="000E00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Расчеты допустимого времени устранения технологических нарушений: </w:t>
      </w:r>
    </w:p>
    <w:p w:rsidR="008F42A1" w:rsidRDefault="008F42A1" w:rsidP="000E00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а) на объектах водоснабжения</w:t>
      </w:r>
    </w:p>
    <w:p w:rsidR="000E006E" w:rsidRDefault="000E006E" w:rsidP="000E006E">
      <w:pPr>
        <w:pStyle w:val="Default"/>
        <w:rPr>
          <w:sz w:val="23"/>
          <w:szCs w:val="23"/>
        </w:rPr>
      </w:pPr>
    </w:p>
    <w:tbl>
      <w:tblPr>
        <w:tblStyle w:val="a7"/>
        <w:tblW w:w="10174" w:type="dxa"/>
        <w:tblLook w:val="04A0"/>
      </w:tblPr>
      <w:tblGrid>
        <w:gridCol w:w="851"/>
        <w:gridCol w:w="3620"/>
        <w:gridCol w:w="1903"/>
        <w:gridCol w:w="1908"/>
        <w:gridCol w:w="1892"/>
      </w:tblGrid>
      <w:tr w:rsidR="008F42A1" w:rsidTr="008D0CE9">
        <w:tc>
          <w:tcPr>
            <w:tcW w:w="851" w:type="dxa"/>
          </w:tcPr>
          <w:p w:rsidR="008F42A1" w:rsidRDefault="008F42A1" w:rsidP="008D0C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3620" w:type="dxa"/>
          </w:tcPr>
          <w:p w:rsidR="008F42A1" w:rsidRDefault="008F42A1" w:rsidP="008D0C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технологического нарушения</w:t>
            </w:r>
          </w:p>
        </w:tc>
        <w:tc>
          <w:tcPr>
            <w:tcW w:w="1903" w:type="dxa"/>
          </w:tcPr>
          <w:p w:rsidR="008F42A1" w:rsidRDefault="008F42A1" w:rsidP="008D0C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Диаметр труб, мм</w:t>
            </w:r>
          </w:p>
        </w:tc>
        <w:tc>
          <w:tcPr>
            <w:tcW w:w="3800" w:type="dxa"/>
            <w:gridSpan w:val="2"/>
          </w:tcPr>
          <w:p w:rsidR="008F42A1" w:rsidRDefault="008F42A1" w:rsidP="008D0C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Время устранения, ч, при глубине заложения труб, м</w:t>
            </w:r>
          </w:p>
        </w:tc>
      </w:tr>
      <w:tr w:rsidR="008F42A1" w:rsidTr="008D0CE9">
        <w:tc>
          <w:tcPr>
            <w:tcW w:w="851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20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03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08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</w:t>
            </w:r>
          </w:p>
        </w:tc>
        <w:tc>
          <w:tcPr>
            <w:tcW w:w="1892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Более 2</w:t>
            </w:r>
          </w:p>
        </w:tc>
      </w:tr>
      <w:tr w:rsidR="008F42A1" w:rsidTr="008D0CE9">
        <w:tc>
          <w:tcPr>
            <w:tcW w:w="851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20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Отключение водоснабжения</w:t>
            </w:r>
          </w:p>
        </w:tc>
        <w:tc>
          <w:tcPr>
            <w:tcW w:w="1903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400</w:t>
            </w:r>
          </w:p>
        </w:tc>
        <w:tc>
          <w:tcPr>
            <w:tcW w:w="1908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892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8F42A1" w:rsidTr="008D0CE9">
        <w:tc>
          <w:tcPr>
            <w:tcW w:w="851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620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Отключение водоснабжения</w:t>
            </w:r>
          </w:p>
        </w:tc>
        <w:tc>
          <w:tcPr>
            <w:tcW w:w="1903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Св. 400 до 1000</w:t>
            </w:r>
          </w:p>
        </w:tc>
        <w:tc>
          <w:tcPr>
            <w:tcW w:w="1908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892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8F42A1" w:rsidTr="008D0CE9">
        <w:tc>
          <w:tcPr>
            <w:tcW w:w="851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620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Отключение водоснабжения</w:t>
            </w:r>
          </w:p>
        </w:tc>
        <w:tc>
          <w:tcPr>
            <w:tcW w:w="1903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Св. 1000</w:t>
            </w:r>
          </w:p>
        </w:tc>
        <w:tc>
          <w:tcPr>
            <w:tcW w:w="1908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1892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</w:tbl>
    <w:p w:rsidR="008F42A1" w:rsidRDefault="008F42A1" w:rsidP="000E006E">
      <w:pPr>
        <w:pStyle w:val="Default"/>
        <w:rPr>
          <w:sz w:val="23"/>
          <w:szCs w:val="23"/>
        </w:rPr>
      </w:pPr>
    </w:p>
    <w:p w:rsidR="000E006E" w:rsidRDefault="008F42A1" w:rsidP="000E00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б) на объектах теплоснабжения</w:t>
      </w:r>
    </w:p>
    <w:p w:rsidR="008F42A1" w:rsidRDefault="008F42A1" w:rsidP="000E006E">
      <w:pPr>
        <w:pStyle w:val="Default"/>
        <w:rPr>
          <w:sz w:val="23"/>
          <w:szCs w:val="23"/>
        </w:rPr>
      </w:pPr>
    </w:p>
    <w:tbl>
      <w:tblPr>
        <w:tblStyle w:val="a7"/>
        <w:tblW w:w="10172" w:type="dxa"/>
        <w:tblLook w:val="04A0"/>
      </w:tblPr>
      <w:tblGrid>
        <w:gridCol w:w="851"/>
        <w:gridCol w:w="2948"/>
        <w:gridCol w:w="1363"/>
        <w:gridCol w:w="1252"/>
        <w:gridCol w:w="1252"/>
        <w:gridCol w:w="1253"/>
        <w:gridCol w:w="1253"/>
      </w:tblGrid>
      <w:tr w:rsidR="008F42A1" w:rsidTr="008D0CE9">
        <w:tc>
          <w:tcPr>
            <w:tcW w:w="851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2948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технологического нарушения</w:t>
            </w:r>
          </w:p>
        </w:tc>
        <w:tc>
          <w:tcPr>
            <w:tcW w:w="1363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Время на устранение</w:t>
            </w:r>
          </w:p>
        </w:tc>
        <w:tc>
          <w:tcPr>
            <w:tcW w:w="5010" w:type="dxa"/>
            <w:gridSpan w:val="4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Ожидаемая температура в жилых помещениях, при температуре наружного воздуха, С</w:t>
            </w:r>
          </w:p>
        </w:tc>
      </w:tr>
      <w:tr w:rsidR="008F42A1" w:rsidTr="008D0CE9">
        <w:tc>
          <w:tcPr>
            <w:tcW w:w="851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48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63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52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52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-10</w:t>
            </w:r>
          </w:p>
        </w:tc>
        <w:tc>
          <w:tcPr>
            <w:tcW w:w="1253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-20</w:t>
            </w:r>
          </w:p>
        </w:tc>
        <w:tc>
          <w:tcPr>
            <w:tcW w:w="1253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более -20</w:t>
            </w:r>
          </w:p>
        </w:tc>
      </w:tr>
      <w:tr w:rsidR="008F42A1" w:rsidTr="008D0CE9">
        <w:tc>
          <w:tcPr>
            <w:tcW w:w="851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48" w:type="dxa"/>
          </w:tcPr>
          <w:p w:rsidR="008F42A1" w:rsidRDefault="008F42A1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Отключение отопления</w:t>
            </w:r>
          </w:p>
        </w:tc>
        <w:tc>
          <w:tcPr>
            <w:tcW w:w="1363" w:type="dxa"/>
          </w:tcPr>
          <w:p w:rsidR="008F42A1" w:rsidRDefault="008F42A1" w:rsidP="000E006E">
            <w:r>
              <w:rPr>
                <w:sz w:val="23"/>
                <w:szCs w:val="23"/>
              </w:rPr>
              <w:t xml:space="preserve">2 </w:t>
            </w:r>
            <w:r w:rsidRPr="00EF5EA7">
              <w:rPr>
                <w:sz w:val="23"/>
                <w:szCs w:val="23"/>
              </w:rPr>
              <w:t>часа</w:t>
            </w:r>
          </w:p>
        </w:tc>
        <w:tc>
          <w:tcPr>
            <w:tcW w:w="1252" w:type="dxa"/>
          </w:tcPr>
          <w:p w:rsidR="008F42A1" w:rsidRDefault="00852154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1252" w:type="dxa"/>
          </w:tcPr>
          <w:p w:rsidR="008F42A1" w:rsidRDefault="00852154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1253" w:type="dxa"/>
          </w:tcPr>
          <w:p w:rsidR="008F42A1" w:rsidRDefault="00852154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253" w:type="dxa"/>
          </w:tcPr>
          <w:p w:rsidR="008F42A1" w:rsidRDefault="00852154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852154" w:rsidTr="008D0CE9">
        <w:tc>
          <w:tcPr>
            <w:tcW w:w="851" w:type="dxa"/>
          </w:tcPr>
          <w:p w:rsidR="00852154" w:rsidRDefault="00852154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48" w:type="dxa"/>
          </w:tcPr>
          <w:p w:rsidR="00852154" w:rsidRDefault="00852154" w:rsidP="000E006E">
            <w:r w:rsidRPr="003E3AB1">
              <w:rPr>
                <w:sz w:val="23"/>
                <w:szCs w:val="23"/>
              </w:rPr>
              <w:t>Отключение отопления</w:t>
            </w:r>
          </w:p>
        </w:tc>
        <w:tc>
          <w:tcPr>
            <w:tcW w:w="1363" w:type="dxa"/>
          </w:tcPr>
          <w:p w:rsidR="00852154" w:rsidRDefault="00852154" w:rsidP="000E006E">
            <w:r>
              <w:rPr>
                <w:sz w:val="23"/>
                <w:szCs w:val="23"/>
              </w:rPr>
              <w:t xml:space="preserve">4 </w:t>
            </w:r>
            <w:r w:rsidRPr="00EF5EA7">
              <w:rPr>
                <w:sz w:val="23"/>
                <w:szCs w:val="23"/>
              </w:rPr>
              <w:t>часа</w:t>
            </w:r>
          </w:p>
        </w:tc>
        <w:tc>
          <w:tcPr>
            <w:tcW w:w="1252" w:type="dxa"/>
          </w:tcPr>
          <w:p w:rsidR="00852154" w:rsidRDefault="00852154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1252" w:type="dxa"/>
          </w:tcPr>
          <w:p w:rsidR="00852154" w:rsidRDefault="00852154" w:rsidP="000E006E">
            <w:r w:rsidRPr="0026395A">
              <w:rPr>
                <w:sz w:val="23"/>
                <w:szCs w:val="23"/>
              </w:rPr>
              <w:t>15</w:t>
            </w:r>
          </w:p>
        </w:tc>
        <w:tc>
          <w:tcPr>
            <w:tcW w:w="1253" w:type="dxa"/>
          </w:tcPr>
          <w:p w:rsidR="00852154" w:rsidRDefault="00852154" w:rsidP="000E006E">
            <w:r w:rsidRPr="0026395A">
              <w:rPr>
                <w:sz w:val="23"/>
                <w:szCs w:val="23"/>
              </w:rPr>
              <w:t>15</w:t>
            </w:r>
          </w:p>
        </w:tc>
        <w:tc>
          <w:tcPr>
            <w:tcW w:w="1253" w:type="dxa"/>
          </w:tcPr>
          <w:p w:rsidR="00852154" w:rsidRDefault="00852154" w:rsidP="000E006E">
            <w:r w:rsidRPr="0026395A">
              <w:rPr>
                <w:sz w:val="23"/>
                <w:szCs w:val="23"/>
              </w:rPr>
              <w:t>15</w:t>
            </w:r>
          </w:p>
        </w:tc>
      </w:tr>
      <w:tr w:rsidR="00852154" w:rsidTr="008D0CE9">
        <w:tc>
          <w:tcPr>
            <w:tcW w:w="851" w:type="dxa"/>
          </w:tcPr>
          <w:p w:rsidR="00852154" w:rsidRDefault="00852154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948" w:type="dxa"/>
          </w:tcPr>
          <w:p w:rsidR="00852154" w:rsidRDefault="00852154" w:rsidP="000E006E">
            <w:r w:rsidRPr="003E3AB1">
              <w:rPr>
                <w:sz w:val="23"/>
                <w:szCs w:val="23"/>
              </w:rPr>
              <w:t>Отключение отопления</w:t>
            </w:r>
          </w:p>
        </w:tc>
        <w:tc>
          <w:tcPr>
            <w:tcW w:w="1363" w:type="dxa"/>
          </w:tcPr>
          <w:p w:rsidR="00852154" w:rsidRDefault="00852154" w:rsidP="000E006E">
            <w:r>
              <w:rPr>
                <w:sz w:val="23"/>
                <w:szCs w:val="23"/>
              </w:rPr>
              <w:t>6 часов</w:t>
            </w:r>
          </w:p>
        </w:tc>
        <w:tc>
          <w:tcPr>
            <w:tcW w:w="1252" w:type="dxa"/>
          </w:tcPr>
          <w:p w:rsidR="00852154" w:rsidRDefault="00852154" w:rsidP="000E006E">
            <w:r w:rsidRPr="0026488C">
              <w:rPr>
                <w:sz w:val="23"/>
                <w:szCs w:val="23"/>
              </w:rPr>
              <w:t>15</w:t>
            </w:r>
          </w:p>
        </w:tc>
        <w:tc>
          <w:tcPr>
            <w:tcW w:w="1252" w:type="dxa"/>
          </w:tcPr>
          <w:p w:rsidR="00852154" w:rsidRDefault="00852154" w:rsidP="000E006E">
            <w:r w:rsidRPr="0026488C">
              <w:rPr>
                <w:sz w:val="23"/>
                <w:szCs w:val="23"/>
              </w:rPr>
              <w:t>15</w:t>
            </w:r>
          </w:p>
        </w:tc>
        <w:tc>
          <w:tcPr>
            <w:tcW w:w="1253" w:type="dxa"/>
          </w:tcPr>
          <w:p w:rsidR="00852154" w:rsidRDefault="00852154" w:rsidP="000E006E">
            <w:r w:rsidRPr="0026488C">
              <w:rPr>
                <w:sz w:val="23"/>
                <w:szCs w:val="23"/>
              </w:rPr>
              <w:t>15</w:t>
            </w:r>
          </w:p>
        </w:tc>
        <w:tc>
          <w:tcPr>
            <w:tcW w:w="1253" w:type="dxa"/>
          </w:tcPr>
          <w:p w:rsidR="00852154" w:rsidRDefault="00852154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852154" w:rsidTr="008D0CE9">
        <w:tc>
          <w:tcPr>
            <w:tcW w:w="851" w:type="dxa"/>
          </w:tcPr>
          <w:p w:rsidR="00852154" w:rsidRDefault="00852154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948" w:type="dxa"/>
          </w:tcPr>
          <w:p w:rsidR="00852154" w:rsidRDefault="00852154" w:rsidP="000E006E">
            <w:r w:rsidRPr="003E3AB1">
              <w:rPr>
                <w:sz w:val="23"/>
                <w:szCs w:val="23"/>
              </w:rPr>
              <w:t>Отключение отопления</w:t>
            </w:r>
          </w:p>
        </w:tc>
        <w:tc>
          <w:tcPr>
            <w:tcW w:w="1363" w:type="dxa"/>
          </w:tcPr>
          <w:p w:rsidR="00852154" w:rsidRDefault="00852154" w:rsidP="000E006E">
            <w:r>
              <w:rPr>
                <w:sz w:val="23"/>
                <w:szCs w:val="23"/>
              </w:rPr>
              <w:t>8 часов</w:t>
            </w:r>
          </w:p>
        </w:tc>
        <w:tc>
          <w:tcPr>
            <w:tcW w:w="1252" w:type="dxa"/>
          </w:tcPr>
          <w:p w:rsidR="00852154" w:rsidRDefault="00852154" w:rsidP="000E006E">
            <w:r w:rsidRPr="00B957C5">
              <w:rPr>
                <w:sz w:val="23"/>
                <w:szCs w:val="23"/>
              </w:rPr>
              <w:t>15</w:t>
            </w:r>
          </w:p>
        </w:tc>
        <w:tc>
          <w:tcPr>
            <w:tcW w:w="1252" w:type="dxa"/>
          </w:tcPr>
          <w:p w:rsidR="00852154" w:rsidRDefault="00852154" w:rsidP="000E006E">
            <w:r w:rsidRPr="00B957C5">
              <w:rPr>
                <w:sz w:val="23"/>
                <w:szCs w:val="23"/>
              </w:rPr>
              <w:t>15</w:t>
            </w:r>
          </w:p>
        </w:tc>
        <w:tc>
          <w:tcPr>
            <w:tcW w:w="1253" w:type="dxa"/>
          </w:tcPr>
          <w:p w:rsidR="00852154" w:rsidRDefault="00852154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253" w:type="dxa"/>
          </w:tcPr>
          <w:p w:rsidR="00852154" w:rsidRDefault="00852154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</w:tbl>
    <w:p w:rsidR="008F42A1" w:rsidRDefault="008F42A1" w:rsidP="000E006E">
      <w:pPr>
        <w:pStyle w:val="Default"/>
        <w:rPr>
          <w:sz w:val="23"/>
          <w:szCs w:val="23"/>
        </w:rPr>
      </w:pPr>
    </w:p>
    <w:p w:rsidR="008F42A1" w:rsidRDefault="008F42A1" w:rsidP="000E006E">
      <w:pPr>
        <w:pStyle w:val="Default"/>
        <w:rPr>
          <w:sz w:val="23"/>
          <w:szCs w:val="23"/>
        </w:rPr>
      </w:pPr>
    </w:p>
    <w:p w:rsidR="00852154" w:rsidRDefault="00852154" w:rsidP="000E006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в) на объектах электроснабжения</w:t>
      </w:r>
    </w:p>
    <w:p w:rsidR="00852154" w:rsidRDefault="00852154" w:rsidP="000E006E">
      <w:pPr>
        <w:pStyle w:val="Default"/>
        <w:rPr>
          <w:sz w:val="23"/>
          <w:szCs w:val="23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812"/>
        <w:gridCol w:w="3544"/>
      </w:tblGrid>
      <w:tr w:rsidR="00B70192" w:rsidTr="008D0CE9">
        <w:trPr>
          <w:trHeight w:val="193"/>
        </w:trPr>
        <w:tc>
          <w:tcPr>
            <w:tcW w:w="851" w:type="dxa"/>
          </w:tcPr>
          <w:p w:rsidR="00B70192" w:rsidRDefault="00B70192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5812" w:type="dxa"/>
          </w:tcPr>
          <w:p w:rsidR="00B70192" w:rsidRDefault="00B70192" w:rsidP="000E006E">
            <w:pPr>
              <w:pStyle w:val="Default"/>
              <w:ind w:firstLine="7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технологического нарушения </w:t>
            </w:r>
          </w:p>
        </w:tc>
        <w:tc>
          <w:tcPr>
            <w:tcW w:w="3544" w:type="dxa"/>
          </w:tcPr>
          <w:p w:rsidR="00B70192" w:rsidRDefault="00B70192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Время устранения </w:t>
            </w:r>
          </w:p>
        </w:tc>
      </w:tr>
      <w:tr w:rsidR="00B70192" w:rsidTr="008D0CE9">
        <w:trPr>
          <w:trHeight w:val="155"/>
        </w:trPr>
        <w:tc>
          <w:tcPr>
            <w:tcW w:w="851" w:type="dxa"/>
          </w:tcPr>
          <w:p w:rsidR="00B70192" w:rsidRDefault="00B70192" w:rsidP="000E006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812" w:type="dxa"/>
          </w:tcPr>
          <w:p w:rsidR="00B70192" w:rsidRDefault="00B70192" w:rsidP="000E006E">
            <w:pPr>
              <w:pStyle w:val="Default"/>
              <w:ind w:firstLine="7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Отключение электроснабжения </w:t>
            </w:r>
          </w:p>
        </w:tc>
        <w:tc>
          <w:tcPr>
            <w:tcW w:w="3544" w:type="dxa"/>
          </w:tcPr>
          <w:p w:rsidR="00B70192" w:rsidRDefault="00B70192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часа </w:t>
            </w:r>
          </w:p>
        </w:tc>
      </w:tr>
    </w:tbl>
    <w:p w:rsidR="002109FA" w:rsidRDefault="002109FA" w:rsidP="000E006E">
      <w:pPr>
        <w:jc w:val="both"/>
        <w:rPr>
          <w:b/>
          <w:sz w:val="28"/>
          <w:szCs w:val="28"/>
        </w:rPr>
      </w:pPr>
    </w:p>
    <w:p w:rsidR="002109FA" w:rsidRDefault="002109FA" w:rsidP="000E006E">
      <w:pPr>
        <w:jc w:val="both"/>
        <w:rPr>
          <w:b/>
          <w:sz w:val="28"/>
          <w:szCs w:val="28"/>
        </w:rPr>
      </w:pPr>
    </w:p>
    <w:p w:rsidR="00B70192" w:rsidRDefault="00B70192" w:rsidP="000E006E">
      <w:pPr>
        <w:jc w:val="both"/>
        <w:rPr>
          <w:b/>
          <w:sz w:val="28"/>
          <w:szCs w:val="28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0E006E">
      <w:pPr>
        <w:pStyle w:val="Default"/>
        <w:ind w:firstLine="708"/>
        <w:jc w:val="both"/>
        <w:rPr>
          <w:highlight w:val="yellow"/>
        </w:rPr>
      </w:pPr>
    </w:p>
    <w:p w:rsidR="008723AD" w:rsidRDefault="008723AD" w:rsidP="008723AD">
      <w:pPr>
        <w:pStyle w:val="Default"/>
        <w:ind w:firstLine="708"/>
        <w:jc w:val="right"/>
        <w:rPr>
          <w:highlight w:val="yellow"/>
        </w:rPr>
      </w:pPr>
    </w:p>
    <w:p w:rsidR="008D0CE9" w:rsidRDefault="008D0CE9" w:rsidP="008723AD">
      <w:pPr>
        <w:pStyle w:val="Default"/>
        <w:ind w:firstLine="708"/>
        <w:jc w:val="right"/>
        <w:rPr>
          <w:highlight w:val="yellow"/>
        </w:rPr>
      </w:pPr>
    </w:p>
    <w:p w:rsidR="008D0CE9" w:rsidRDefault="008D0CE9" w:rsidP="008723AD">
      <w:pPr>
        <w:pStyle w:val="Default"/>
        <w:ind w:firstLine="708"/>
        <w:jc w:val="right"/>
        <w:rPr>
          <w:highlight w:val="yellow"/>
        </w:rPr>
      </w:pPr>
    </w:p>
    <w:p w:rsidR="008D0CE9" w:rsidRDefault="008D0CE9" w:rsidP="008723AD">
      <w:pPr>
        <w:pStyle w:val="Default"/>
        <w:ind w:firstLine="708"/>
        <w:jc w:val="right"/>
        <w:rPr>
          <w:highlight w:val="yellow"/>
        </w:rPr>
      </w:pPr>
    </w:p>
    <w:p w:rsidR="008D0CE9" w:rsidRDefault="008D0CE9" w:rsidP="008723AD">
      <w:pPr>
        <w:pStyle w:val="Default"/>
        <w:ind w:firstLine="708"/>
        <w:jc w:val="right"/>
        <w:rPr>
          <w:highlight w:val="yellow"/>
        </w:rPr>
      </w:pPr>
    </w:p>
    <w:p w:rsidR="008D0CE9" w:rsidRDefault="008D0CE9" w:rsidP="008723AD">
      <w:pPr>
        <w:pStyle w:val="Default"/>
        <w:ind w:firstLine="708"/>
        <w:jc w:val="right"/>
        <w:rPr>
          <w:highlight w:val="yellow"/>
        </w:rPr>
      </w:pPr>
    </w:p>
    <w:p w:rsidR="008D0CE9" w:rsidRDefault="008D0CE9" w:rsidP="008723AD">
      <w:pPr>
        <w:pStyle w:val="Default"/>
        <w:ind w:firstLine="708"/>
        <w:jc w:val="right"/>
        <w:rPr>
          <w:highlight w:val="yellow"/>
        </w:rPr>
      </w:pPr>
    </w:p>
    <w:p w:rsidR="008D0CE9" w:rsidRDefault="008D0CE9" w:rsidP="008723AD">
      <w:pPr>
        <w:pStyle w:val="Default"/>
        <w:ind w:firstLine="708"/>
        <w:jc w:val="right"/>
        <w:rPr>
          <w:highlight w:val="yellow"/>
        </w:rPr>
      </w:pPr>
    </w:p>
    <w:p w:rsidR="008D0CE9" w:rsidRDefault="008D0CE9" w:rsidP="008723AD">
      <w:pPr>
        <w:pStyle w:val="Default"/>
        <w:ind w:firstLine="708"/>
        <w:jc w:val="right"/>
        <w:rPr>
          <w:highlight w:val="yellow"/>
        </w:rPr>
      </w:pPr>
    </w:p>
    <w:p w:rsidR="008D0CE9" w:rsidRDefault="008D0CE9" w:rsidP="008723AD">
      <w:pPr>
        <w:pStyle w:val="Default"/>
        <w:ind w:firstLine="708"/>
        <w:jc w:val="right"/>
        <w:rPr>
          <w:highlight w:val="yellow"/>
        </w:rPr>
      </w:pPr>
    </w:p>
    <w:p w:rsidR="008D0CE9" w:rsidRDefault="008D0CE9" w:rsidP="008723AD">
      <w:pPr>
        <w:pStyle w:val="Default"/>
        <w:ind w:firstLine="708"/>
        <w:jc w:val="right"/>
        <w:rPr>
          <w:highlight w:val="yellow"/>
        </w:rPr>
      </w:pPr>
    </w:p>
    <w:p w:rsidR="008D0CE9" w:rsidRDefault="008D0CE9" w:rsidP="008723AD">
      <w:pPr>
        <w:pStyle w:val="Default"/>
        <w:ind w:firstLine="708"/>
        <w:jc w:val="right"/>
        <w:rPr>
          <w:highlight w:val="yellow"/>
        </w:rPr>
      </w:pPr>
    </w:p>
    <w:p w:rsidR="008D0CE9" w:rsidRDefault="008D0CE9" w:rsidP="008723AD">
      <w:pPr>
        <w:pStyle w:val="Default"/>
        <w:ind w:firstLine="708"/>
        <w:jc w:val="right"/>
        <w:rPr>
          <w:highlight w:val="yellow"/>
        </w:rPr>
      </w:pPr>
    </w:p>
    <w:p w:rsidR="008D0CE9" w:rsidRDefault="008D0CE9" w:rsidP="008723AD">
      <w:pPr>
        <w:pStyle w:val="Default"/>
        <w:ind w:firstLine="708"/>
        <w:jc w:val="right"/>
        <w:rPr>
          <w:highlight w:val="yellow"/>
        </w:rPr>
      </w:pPr>
    </w:p>
    <w:p w:rsidR="008D0CE9" w:rsidRDefault="008D0CE9" w:rsidP="008723AD">
      <w:pPr>
        <w:pStyle w:val="Default"/>
        <w:ind w:firstLine="708"/>
        <w:jc w:val="right"/>
        <w:rPr>
          <w:highlight w:val="yellow"/>
        </w:rPr>
      </w:pPr>
    </w:p>
    <w:p w:rsidR="008723AD" w:rsidRPr="008723AD" w:rsidRDefault="00B70192" w:rsidP="008723AD">
      <w:pPr>
        <w:pStyle w:val="Default"/>
        <w:shd w:val="clear" w:color="auto" w:fill="FFFFFF" w:themeFill="background1"/>
        <w:ind w:firstLine="708"/>
        <w:jc w:val="right"/>
        <w:rPr>
          <w:b/>
        </w:rPr>
      </w:pPr>
      <w:r w:rsidRPr="008723AD">
        <w:rPr>
          <w:b/>
        </w:rPr>
        <w:lastRenderedPageBreak/>
        <w:t xml:space="preserve">Приложение </w:t>
      </w:r>
    </w:p>
    <w:p w:rsidR="00B70192" w:rsidRPr="008723AD" w:rsidRDefault="00B70192" w:rsidP="008723AD">
      <w:pPr>
        <w:pStyle w:val="Default"/>
        <w:shd w:val="clear" w:color="auto" w:fill="FFFFFF" w:themeFill="background1"/>
        <w:ind w:firstLine="708"/>
        <w:jc w:val="right"/>
      </w:pPr>
      <w:r w:rsidRPr="008723AD">
        <w:t>к Плану действий по ликвидации последствий аварийных ситуаций на системах теплоснабжения с применением элект</w:t>
      </w:r>
      <w:r w:rsidR="008723AD" w:rsidRPr="008723AD">
        <w:t xml:space="preserve">ронного моделирования аварийных  </w:t>
      </w:r>
      <w:r w:rsidRPr="008723AD">
        <w:t xml:space="preserve">ситуаций </w:t>
      </w:r>
    </w:p>
    <w:p w:rsidR="00B70192" w:rsidRPr="00161E4A" w:rsidRDefault="00B70192" w:rsidP="008723AD">
      <w:pPr>
        <w:shd w:val="clear" w:color="auto" w:fill="FFFFFF" w:themeFill="background1"/>
        <w:jc w:val="right"/>
        <w:rPr>
          <w:b/>
        </w:rPr>
      </w:pPr>
      <w:r w:rsidRPr="008723AD">
        <w:t>Порядок действий муниципального звена территориальной подсистемы единой государственной системы предупреждения и ликвидации чрезвычайных ситуаций при аварийном отключении систем жизнеобеспечения населения в жилых домах на сутки и более (в условиях критически низких температур окружающего воздуха)</w:t>
      </w:r>
    </w:p>
    <w:p w:rsidR="00B70192" w:rsidRDefault="00B70192" w:rsidP="000E006E">
      <w:pPr>
        <w:tabs>
          <w:tab w:val="left" w:pos="7770"/>
        </w:tabs>
        <w:jc w:val="both"/>
        <w:rPr>
          <w:b/>
          <w:sz w:val="28"/>
          <w:szCs w:val="28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103"/>
        <w:gridCol w:w="1985"/>
        <w:gridCol w:w="1913"/>
      </w:tblGrid>
      <w:tr w:rsidR="00B70192" w:rsidTr="000C7680">
        <w:trPr>
          <w:trHeight w:val="330"/>
        </w:trPr>
        <w:tc>
          <w:tcPr>
            <w:tcW w:w="817" w:type="dxa"/>
          </w:tcPr>
          <w:p w:rsidR="00B70192" w:rsidRPr="00161E4A" w:rsidRDefault="00B70192" w:rsidP="008D0CE9">
            <w:pPr>
              <w:pStyle w:val="Default"/>
              <w:jc w:val="center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№</w:t>
            </w:r>
          </w:p>
          <w:p w:rsidR="00B70192" w:rsidRPr="00161E4A" w:rsidRDefault="00B70192" w:rsidP="008D0CE9">
            <w:pPr>
              <w:pStyle w:val="Default"/>
              <w:jc w:val="center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п/п</w:t>
            </w:r>
          </w:p>
        </w:tc>
        <w:tc>
          <w:tcPr>
            <w:tcW w:w="5103" w:type="dxa"/>
          </w:tcPr>
          <w:p w:rsidR="00B70192" w:rsidRPr="00161E4A" w:rsidRDefault="00B70192" w:rsidP="008D0CE9">
            <w:pPr>
              <w:pStyle w:val="Default"/>
              <w:jc w:val="center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Мероприятия</w:t>
            </w:r>
          </w:p>
        </w:tc>
        <w:tc>
          <w:tcPr>
            <w:tcW w:w="1985" w:type="dxa"/>
          </w:tcPr>
          <w:p w:rsidR="00B70192" w:rsidRPr="00161E4A" w:rsidRDefault="00B70192" w:rsidP="008D0CE9">
            <w:pPr>
              <w:pStyle w:val="Default"/>
              <w:jc w:val="center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1913" w:type="dxa"/>
          </w:tcPr>
          <w:p w:rsidR="00B70192" w:rsidRPr="00161E4A" w:rsidRDefault="00B70192" w:rsidP="008D0CE9">
            <w:pPr>
              <w:pStyle w:val="Default"/>
              <w:jc w:val="center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Исполнитель</w:t>
            </w:r>
          </w:p>
        </w:tc>
      </w:tr>
      <w:tr w:rsidR="00B70192" w:rsidTr="000C7680">
        <w:trPr>
          <w:trHeight w:val="155"/>
        </w:trPr>
        <w:tc>
          <w:tcPr>
            <w:tcW w:w="817" w:type="dxa"/>
          </w:tcPr>
          <w:p w:rsidR="00B70192" w:rsidRPr="00161E4A" w:rsidRDefault="00B70192" w:rsidP="008D0CE9">
            <w:pPr>
              <w:pStyle w:val="Default"/>
              <w:jc w:val="center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1</w:t>
            </w:r>
          </w:p>
        </w:tc>
        <w:tc>
          <w:tcPr>
            <w:tcW w:w="5103" w:type="dxa"/>
          </w:tcPr>
          <w:p w:rsidR="00B70192" w:rsidRPr="00161E4A" w:rsidRDefault="00B70192" w:rsidP="008D0CE9">
            <w:pPr>
              <w:pStyle w:val="Default"/>
              <w:jc w:val="center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</w:tcPr>
          <w:p w:rsidR="00B70192" w:rsidRPr="00161E4A" w:rsidRDefault="00B70192" w:rsidP="008D0CE9">
            <w:pPr>
              <w:pStyle w:val="Default"/>
              <w:jc w:val="center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3</w:t>
            </w:r>
          </w:p>
        </w:tc>
        <w:tc>
          <w:tcPr>
            <w:tcW w:w="1913" w:type="dxa"/>
          </w:tcPr>
          <w:p w:rsidR="00B70192" w:rsidRPr="00161E4A" w:rsidRDefault="00B70192" w:rsidP="008D0CE9">
            <w:pPr>
              <w:pStyle w:val="Default"/>
              <w:jc w:val="center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4</w:t>
            </w:r>
          </w:p>
        </w:tc>
      </w:tr>
      <w:tr w:rsidR="000C7680" w:rsidTr="008D6B2F">
        <w:trPr>
          <w:trHeight w:val="155"/>
        </w:trPr>
        <w:tc>
          <w:tcPr>
            <w:tcW w:w="9818" w:type="dxa"/>
            <w:gridSpan w:val="4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При возникновении аварии на коммунальных системах жизнеобеспечения</w:t>
            </w:r>
          </w:p>
        </w:tc>
      </w:tr>
      <w:tr w:rsidR="000C7680" w:rsidTr="000C7680">
        <w:trPr>
          <w:trHeight w:val="155"/>
        </w:trPr>
        <w:tc>
          <w:tcPr>
            <w:tcW w:w="817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1</w:t>
            </w:r>
          </w:p>
        </w:tc>
        <w:tc>
          <w:tcPr>
            <w:tcW w:w="510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При поступлении информации (сигнала) в дежурно-диспетчерские службы ресурсоснабжающих организаций (далее - ДДС РСО), организаций об аварии на коммунально-технических системах жизнеобеспечения населения: </w:t>
            </w:r>
          </w:p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Немедленно </w:t>
            </w:r>
          </w:p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</w:tr>
      <w:tr w:rsidR="000C7680" w:rsidTr="000C7680">
        <w:trPr>
          <w:trHeight w:val="155"/>
        </w:trPr>
        <w:tc>
          <w:tcPr>
            <w:tcW w:w="817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 </w:t>
            </w:r>
          </w:p>
        </w:tc>
        <w:tc>
          <w:tcPr>
            <w:tcW w:w="1985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ДДС РСО, </w:t>
            </w:r>
          </w:p>
          <w:p w:rsidR="000C7680" w:rsidRPr="00161E4A" w:rsidRDefault="000C7680" w:rsidP="008723AD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Администрация </w:t>
            </w:r>
            <w:r w:rsidR="008723AD">
              <w:rPr>
                <w:sz w:val="23"/>
                <w:szCs w:val="23"/>
              </w:rPr>
              <w:t>городского округа Вичуга</w:t>
            </w:r>
          </w:p>
        </w:tc>
      </w:tr>
      <w:tr w:rsidR="000C7680" w:rsidTr="000C7680">
        <w:trPr>
          <w:trHeight w:val="155"/>
        </w:trPr>
        <w:tc>
          <w:tcPr>
            <w:tcW w:w="817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принятие мер по бесперебойному обеспечению теплом и электроэнергией объектов жизнеобеспечения населения муниципального образования </w:t>
            </w:r>
          </w:p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Аварийно-восстановительные бригады, ДДС РСО, </w:t>
            </w:r>
            <w:r w:rsidR="008723AD" w:rsidRPr="00161E4A">
              <w:rPr>
                <w:sz w:val="23"/>
                <w:szCs w:val="23"/>
              </w:rPr>
              <w:t xml:space="preserve">Администрация </w:t>
            </w:r>
            <w:r w:rsidR="008723AD">
              <w:rPr>
                <w:sz w:val="23"/>
                <w:szCs w:val="23"/>
              </w:rPr>
              <w:t>городского округа Вичуга</w:t>
            </w:r>
          </w:p>
        </w:tc>
      </w:tr>
      <w:tr w:rsidR="000C7680" w:rsidTr="000C7680">
        <w:trPr>
          <w:trHeight w:val="155"/>
        </w:trPr>
        <w:tc>
          <w:tcPr>
            <w:tcW w:w="817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организация электроснабжения объектов жизнеобеспечения населения по обводным каналам; организация работ по восстановлению линий электропередач и систем жизнеобеспечения при авариях на них </w:t>
            </w:r>
          </w:p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3" w:type="dxa"/>
          </w:tcPr>
          <w:p w:rsidR="008723AD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Аварийно-восстановительные бригады, ДДС РСО, </w:t>
            </w:r>
            <w:r w:rsidR="008723AD" w:rsidRPr="00161E4A">
              <w:rPr>
                <w:sz w:val="23"/>
                <w:szCs w:val="23"/>
              </w:rPr>
              <w:t xml:space="preserve">Администрация </w:t>
            </w:r>
            <w:r w:rsidR="008723AD">
              <w:rPr>
                <w:sz w:val="23"/>
                <w:szCs w:val="23"/>
              </w:rPr>
              <w:t>городского округа Вичуга</w:t>
            </w:r>
            <w:r w:rsidR="008723AD" w:rsidRPr="00161E4A">
              <w:rPr>
                <w:sz w:val="23"/>
                <w:szCs w:val="23"/>
              </w:rPr>
              <w:t xml:space="preserve"> </w:t>
            </w:r>
          </w:p>
        </w:tc>
      </w:tr>
      <w:tr w:rsidR="000C7680" w:rsidTr="000C7680">
        <w:trPr>
          <w:trHeight w:val="155"/>
        </w:trPr>
        <w:tc>
          <w:tcPr>
            <w:tcW w:w="817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принятие мер для обеспечения электроэнергией учреждений здравоохранения, учреждений с </w:t>
            </w:r>
          </w:p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круглосуточным пребыванием маломобильных групп населения </w:t>
            </w:r>
          </w:p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3" w:type="dxa"/>
          </w:tcPr>
          <w:p w:rsidR="008723AD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Аварийно-восстановительные бригады, ДДС РСО, </w:t>
            </w:r>
            <w:r w:rsidR="008723AD" w:rsidRPr="00161E4A">
              <w:rPr>
                <w:sz w:val="23"/>
                <w:szCs w:val="23"/>
              </w:rPr>
              <w:t xml:space="preserve">Администрация </w:t>
            </w:r>
            <w:r w:rsidR="008723AD">
              <w:rPr>
                <w:sz w:val="23"/>
                <w:szCs w:val="23"/>
              </w:rPr>
              <w:t>городского округа Вичуга</w:t>
            </w:r>
            <w:r w:rsidR="008723AD" w:rsidRPr="00161E4A">
              <w:rPr>
                <w:sz w:val="23"/>
                <w:szCs w:val="23"/>
              </w:rPr>
              <w:t xml:space="preserve"> </w:t>
            </w:r>
          </w:p>
        </w:tc>
      </w:tr>
      <w:tr w:rsidR="000C7680" w:rsidTr="000C7680">
        <w:trPr>
          <w:trHeight w:val="155"/>
        </w:trPr>
        <w:tc>
          <w:tcPr>
            <w:tcW w:w="817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сбор от ДДС РСО и обобщение сведений о последствиях аварийной ситуации, ходе ведения работ по ее устранению, задействованных силах и средствах </w:t>
            </w:r>
          </w:p>
        </w:tc>
        <w:tc>
          <w:tcPr>
            <w:tcW w:w="1985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ЕДДС</w:t>
            </w:r>
          </w:p>
        </w:tc>
      </w:tr>
      <w:tr w:rsidR="000C7680" w:rsidTr="000C7680">
        <w:trPr>
          <w:trHeight w:val="155"/>
        </w:trPr>
        <w:tc>
          <w:tcPr>
            <w:tcW w:w="817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2</w:t>
            </w:r>
          </w:p>
        </w:tc>
        <w:tc>
          <w:tcPr>
            <w:tcW w:w="510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Усиление ДДС РСО и ЕДДС (при необходимости) </w:t>
            </w:r>
          </w:p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Ч + 1 ч 30 мин </w:t>
            </w:r>
          </w:p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3" w:type="dxa"/>
          </w:tcPr>
          <w:p w:rsidR="008723AD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РСО, ЕДДС, </w:t>
            </w:r>
            <w:r w:rsidR="008723AD" w:rsidRPr="00161E4A">
              <w:rPr>
                <w:sz w:val="23"/>
                <w:szCs w:val="23"/>
              </w:rPr>
              <w:t xml:space="preserve">Администрация </w:t>
            </w:r>
            <w:r w:rsidR="008723AD">
              <w:rPr>
                <w:sz w:val="23"/>
                <w:szCs w:val="23"/>
              </w:rPr>
              <w:t>городского округа Вичуга</w:t>
            </w:r>
            <w:r w:rsidR="008723AD" w:rsidRPr="00161E4A">
              <w:rPr>
                <w:sz w:val="23"/>
                <w:szCs w:val="23"/>
              </w:rPr>
              <w:t xml:space="preserve"> </w:t>
            </w:r>
          </w:p>
        </w:tc>
      </w:tr>
      <w:tr w:rsidR="000C7680" w:rsidTr="000C7680">
        <w:trPr>
          <w:trHeight w:val="155"/>
        </w:trPr>
        <w:tc>
          <w:tcPr>
            <w:tcW w:w="817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3</w:t>
            </w:r>
          </w:p>
        </w:tc>
        <w:tc>
          <w:tcPr>
            <w:tcW w:w="510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Проверка работоспособности автономных источников питания и поддержание их в </w:t>
            </w:r>
            <w:r w:rsidRPr="00161E4A">
              <w:rPr>
                <w:sz w:val="23"/>
                <w:szCs w:val="23"/>
              </w:rPr>
              <w:lastRenderedPageBreak/>
              <w:t xml:space="preserve">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 </w:t>
            </w:r>
          </w:p>
        </w:tc>
        <w:tc>
          <w:tcPr>
            <w:tcW w:w="1985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lastRenderedPageBreak/>
              <w:t xml:space="preserve">Ч + (0 ч 30 мин - 1 ч 00 </w:t>
            </w:r>
          </w:p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lastRenderedPageBreak/>
              <w:t xml:space="preserve">РСО, </w:t>
            </w:r>
            <w:r w:rsidR="008723AD" w:rsidRPr="00161E4A">
              <w:rPr>
                <w:sz w:val="23"/>
                <w:szCs w:val="23"/>
              </w:rPr>
              <w:t xml:space="preserve">Администрация </w:t>
            </w:r>
            <w:r w:rsidR="008723AD">
              <w:rPr>
                <w:sz w:val="23"/>
                <w:szCs w:val="23"/>
              </w:rPr>
              <w:lastRenderedPageBreak/>
              <w:t>городского округа Вичуга</w:t>
            </w:r>
            <w:r w:rsidR="008723AD" w:rsidRPr="00161E4A">
              <w:rPr>
                <w:sz w:val="23"/>
                <w:szCs w:val="23"/>
              </w:rPr>
              <w:t xml:space="preserve"> </w:t>
            </w:r>
          </w:p>
        </w:tc>
      </w:tr>
      <w:tr w:rsidR="000C7680" w:rsidTr="000C7680">
        <w:trPr>
          <w:trHeight w:val="155"/>
        </w:trPr>
        <w:tc>
          <w:tcPr>
            <w:tcW w:w="817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подключение дополнительных источников энергоснабжения (освещения) для работы в темное время суток </w:t>
            </w:r>
          </w:p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Аварийно-восстановительные бригады РСО, </w:t>
            </w:r>
            <w:r w:rsidR="008723AD" w:rsidRPr="00161E4A">
              <w:rPr>
                <w:sz w:val="23"/>
                <w:szCs w:val="23"/>
              </w:rPr>
              <w:t xml:space="preserve">Администрация </w:t>
            </w:r>
            <w:r w:rsidR="008723AD">
              <w:rPr>
                <w:sz w:val="23"/>
                <w:szCs w:val="23"/>
              </w:rPr>
              <w:t>городского округа Вичуга</w:t>
            </w:r>
          </w:p>
        </w:tc>
      </w:tr>
      <w:tr w:rsidR="000C7680" w:rsidTr="000C7680">
        <w:trPr>
          <w:trHeight w:val="155"/>
        </w:trPr>
        <w:tc>
          <w:tcPr>
            <w:tcW w:w="817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обеспечение бесперебойной подачи тепла в жилые кварталы </w:t>
            </w:r>
          </w:p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3" w:type="dxa"/>
          </w:tcPr>
          <w:p w:rsidR="000C7680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Аварийно-восстановительные бригады РСО, </w:t>
            </w:r>
            <w:r w:rsidR="008723AD" w:rsidRPr="00161E4A">
              <w:rPr>
                <w:sz w:val="23"/>
                <w:szCs w:val="23"/>
              </w:rPr>
              <w:t xml:space="preserve">Администрация </w:t>
            </w:r>
            <w:r w:rsidR="008723AD">
              <w:rPr>
                <w:sz w:val="23"/>
                <w:szCs w:val="23"/>
              </w:rPr>
              <w:t>городского округа Вичуга</w:t>
            </w:r>
            <w:r w:rsidR="008723AD" w:rsidRPr="00161E4A">
              <w:rPr>
                <w:sz w:val="23"/>
                <w:szCs w:val="23"/>
              </w:rPr>
              <w:t xml:space="preserve"> </w:t>
            </w:r>
          </w:p>
        </w:tc>
      </w:tr>
      <w:tr w:rsidR="000C7680" w:rsidTr="000C7680">
        <w:trPr>
          <w:trHeight w:val="155"/>
        </w:trPr>
        <w:tc>
          <w:tcPr>
            <w:tcW w:w="817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0C7680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сбор сведений о наличии и работоспособности автономных источников питания, распределение автономных источников питания по объектам </w:t>
            </w:r>
          </w:p>
        </w:tc>
        <w:tc>
          <w:tcPr>
            <w:tcW w:w="1985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3" w:type="dxa"/>
          </w:tcPr>
          <w:p w:rsidR="000C7680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ЕДДС</w:t>
            </w:r>
          </w:p>
        </w:tc>
      </w:tr>
      <w:tr w:rsidR="000C7680" w:rsidTr="000C7680">
        <w:trPr>
          <w:trHeight w:val="155"/>
        </w:trPr>
        <w:tc>
          <w:tcPr>
            <w:tcW w:w="817" w:type="dxa"/>
          </w:tcPr>
          <w:p w:rsidR="000C7680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4</w:t>
            </w:r>
          </w:p>
        </w:tc>
        <w:tc>
          <w:tcPr>
            <w:tcW w:w="5103" w:type="dxa"/>
          </w:tcPr>
          <w:p w:rsidR="000C7680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При поступлении сигнала в администрацию города об аварии на коммунальных системах жизнеобеспечения: </w:t>
            </w:r>
          </w:p>
        </w:tc>
        <w:tc>
          <w:tcPr>
            <w:tcW w:w="1985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Немедленно, Ч + 1 ч 30 мин</w:t>
            </w:r>
          </w:p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3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</w:tr>
      <w:tr w:rsidR="000C7680" w:rsidTr="000C7680">
        <w:trPr>
          <w:trHeight w:val="155"/>
        </w:trPr>
        <w:tc>
          <w:tcPr>
            <w:tcW w:w="817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0C7680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оповещение и сбор комиссии по ЧС и ОПБ (по решению председателя КЧС и ОПБ МО при критически низких температурах, остановке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 </w:t>
            </w:r>
          </w:p>
        </w:tc>
        <w:tc>
          <w:tcPr>
            <w:tcW w:w="1985" w:type="dxa"/>
          </w:tcPr>
          <w:p w:rsidR="000C7680" w:rsidRPr="00161E4A" w:rsidRDefault="000C7680" w:rsidP="000E00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3" w:type="dxa"/>
          </w:tcPr>
          <w:p w:rsidR="000C7680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ЕДДС</w:t>
            </w:r>
          </w:p>
        </w:tc>
      </w:tr>
      <w:tr w:rsidR="008D6B2F" w:rsidTr="000C7680">
        <w:trPr>
          <w:trHeight w:val="155"/>
        </w:trPr>
        <w:tc>
          <w:tcPr>
            <w:tcW w:w="817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5 </w:t>
            </w:r>
          </w:p>
        </w:tc>
        <w:tc>
          <w:tcPr>
            <w:tcW w:w="510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энергоснабжения, в том числе с применением электронного моделирования аварийной ситуации в схеме теплоснабжения города Иванова, выполненной на базе программного комплекса "Теплоэксперт", и выдача рекомендаций в администрацию города </w:t>
            </w:r>
          </w:p>
        </w:tc>
        <w:tc>
          <w:tcPr>
            <w:tcW w:w="1985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Ч + 2 ч 00 мин </w:t>
            </w:r>
          </w:p>
        </w:tc>
        <w:tc>
          <w:tcPr>
            <w:tcW w:w="1913" w:type="dxa"/>
          </w:tcPr>
          <w:p w:rsidR="008D6B2F" w:rsidRPr="00161E4A" w:rsidRDefault="008723AD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Администрация </w:t>
            </w:r>
            <w:r>
              <w:rPr>
                <w:sz w:val="23"/>
                <w:szCs w:val="23"/>
              </w:rPr>
              <w:t>городского округа Вичуга</w:t>
            </w:r>
            <w:r w:rsidR="008D6B2F" w:rsidRPr="00161E4A">
              <w:rPr>
                <w:sz w:val="23"/>
                <w:szCs w:val="23"/>
              </w:rPr>
              <w:t xml:space="preserve">, </w:t>
            </w:r>
          </w:p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ЕТО, </w:t>
            </w:r>
          </w:p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ЕДДС </w:t>
            </w:r>
          </w:p>
        </w:tc>
      </w:tr>
      <w:tr w:rsidR="008D6B2F" w:rsidTr="000C7680">
        <w:trPr>
          <w:trHeight w:val="155"/>
        </w:trPr>
        <w:tc>
          <w:tcPr>
            <w:tcW w:w="817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6 </w:t>
            </w:r>
          </w:p>
        </w:tc>
        <w:tc>
          <w:tcPr>
            <w:tcW w:w="510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Проведение заседания КЧС и ОПБ МО и подготовка распоряжения председателя комиссии по ЧС и ОПБ МО "О переводе муниципального звена территориальной подсистемы РСЧС в режим ПОВЫШЕННОЙ ГОТОВНОСТИ" (по решению председателя КЧС и ОПБ МО при 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</w:t>
            </w:r>
            <w:r w:rsidRPr="00161E4A">
              <w:rPr>
                <w:sz w:val="23"/>
                <w:szCs w:val="23"/>
              </w:rPr>
              <w:lastRenderedPageBreak/>
              <w:t xml:space="preserve">условий жизнедеятельности людей) </w:t>
            </w:r>
          </w:p>
        </w:tc>
        <w:tc>
          <w:tcPr>
            <w:tcW w:w="1985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lastRenderedPageBreak/>
              <w:t xml:space="preserve">Ч + (1 ч 30 мин - 2 ч 30 мин) </w:t>
            </w:r>
          </w:p>
        </w:tc>
        <w:tc>
          <w:tcPr>
            <w:tcW w:w="191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Председатель КЧС и ОПБ муниципального образования (далее - МО), оперативный штаб КЧС и ОПБ МО</w:t>
            </w:r>
          </w:p>
        </w:tc>
      </w:tr>
      <w:tr w:rsidR="008D6B2F" w:rsidTr="000C7680">
        <w:trPr>
          <w:trHeight w:val="155"/>
        </w:trPr>
        <w:tc>
          <w:tcPr>
            <w:tcW w:w="817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lastRenderedPageBreak/>
              <w:t xml:space="preserve">7 </w:t>
            </w:r>
          </w:p>
        </w:tc>
        <w:tc>
          <w:tcPr>
            <w:tcW w:w="510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Организация работы оперативного штаба при КЧС и ОПБ МО </w:t>
            </w:r>
          </w:p>
        </w:tc>
        <w:tc>
          <w:tcPr>
            <w:tcW w:w="1985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Ч + 2 ч 30 мин </w:t>
            </w:r>
          </w:p>
        </w:tc>
        <w:tc>
          <w:tcPr>
            <w:tcW w:w="191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Глава муниципального образования</w:t>
            </w:r>
          </w:p>
        </w:tc>
      </w:tr>
      <w:tr w:rsidR="008D6B2F" w:rsidTr="000C7680">
        <w:trPr>
          <w:trHeight w:val="155"/>
        </w:trPr>
        <w:tc>
          <w:tcPr>
            <w:tcW w:w="817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8 </w:t>
            </w:r>
          </w:p>
        </w:tc>
        <w:tc>
          <w:tcPr>
            <w:tcW w:w="510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Уточнение (при необходимости): </w:t>
            </w:r>
          </w:p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- пунктов приема эвакуируемого населения; </w:t>
            </w:r>
          </w:p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- планов эвакуации населения из зоны чрезвычайной ситуации. 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размещении эвакуируемых </w:t>
            </w:r>
          </w:p>
        </w:tc>
        <w:tc>
          <w:tcPr>
            <w:tcW w:w="1985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Ч + 2 ч 30 мин </w:t>
            </w:r>
          </w:p>
        </w:tc>
        <w:tc>
          <w:tcPr>
            <w:tcW w:w="1913" w:type="dxa"/>
          </w:tcPr>
          <w:p w:rsidR="008D6B2F" w:rsidRPr="00161E4A" w:rsidRDefault="008D6B2F" w:rsidP="008723AD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Эвакоприемная комиссия </w:t>
            </w:r>
            <w:r w:rsidR="008723AD">
              <w:rPr>
                <w:sz w:val="23"/>
                <w:szCs w:val="23"/>
              </w:rPr>
              <w:t>городского округа Вичуга</w:t>
            </w:r>
          </w:p>
        </w:tc>
      </w:tr>
      <w:tr w:rsidR="008D6B2F" w:rsidTr="000C7680">
        <w:trPr>
          <w:trHeight w:val="155"/>
        </w:trPr>
        <w:tc>
          <w:tcPr>
            <w:tcW w:w="817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9 </w:t>
            </w:r>
          </w:p>
        </w:tc>
        <w:tc>
          <w:tcPr>
            <w:tcW w:w="510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Перевод ОДС в режим ПОВЫШЕННАЯ ГОТОВНОСТЬ (по решению Главы города). Организация взаимодействия с органами исполнительной власти по проведению аварийноспасательных и других неотложных работ (АСДНР) (при необходимости) </w:t>
            </w:r>
          </w:p>
        </w:tc>
        <w:tc>
          <w:tcPr>
            <w:tcW w:w="1985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Ч + 2 ч 30 мин </w:t>
            </w:r>
          </w:p>
        </w:tc>
        <w:tc>
          <w:tcPr>
            <w:tcW w:w="191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Председатель КЧС и ОПБ МО, оперативный штаб КЧС и ОПБ МО </w:t>
            </w:r>
          </w:p>
        </w:tc>
      </w:tr>
      <w:tr w:rsidR="008D6B2F" w:rsidTr="000C7680">
        <w:trPr>
          <w:trHeight w:val="155"/>
        </w:trPr>
        <w:tc>
          <w:tcPr>
            <w:tcW w:w="817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10</w:t>
            </w:r>
          </w:p>
        </w:tc>
        <w:tc>
          <w:tcPr>
            <w:tcW w:w="510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Выезд оперативной группы МО на место, в котором произошла авария. Проведение анализа обстановки, определение возможных последствий аварии и необходимых сил и средств для ее ликвидации (по решению Главы города). Определение количества потенциально опасных и химически опасных предприятий, котельных, учреждений здравоохранения, учреждений с круглосуточным пребыванием маломобильных групп населения, попадающих в зону возможной ЧС </w:t>
            </w:r>
          </w:p>
        </w:tc>
        <w:tc>
          <w:tcPr>
            <w:tcW w:w="1985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Ч + (2 ч 00 мин - 3 час 00 мин) </w:t>
            </w:r>
          </w:p>
        </w:tc>
        <w:tc>
          <w:tcPr>
            <w:tcW w:w="191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Оперативный штаб КЧС и ОПБ МО </w:t>
            </w:r>
          </w:p>
        </w:tc>
      </w:tr>
      <w:tr w:rsidR="008D6B2F" w:rsidTr="000C7680">
        <w:trPr>
          <w:trHeight w:val="155"/>
        </w:trPr>
        <w:tc>
          <w:tcPr>
            <w:tcW w:w="817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11</w:t>
            </w:r>
          </w:p>
        </w:tc>
        <w:tc>
          <w:tcPr>
            <w:tcW w:w="510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Организация несения круглосуточного дежурства руководящего состава МО (по решению Главы города) </w:t>
            </w:r>
          </w:p>
        </w:tc>
        <w:tc>
          <w:tcPr>
            <w:tcW w:w="1985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Ч + 3 ч 00 мин </w:t>
            </w:r>
          </w:p>
        </w:tc>
        <w:tc>
          <w:tcPr>
            <w:tcW w:w="191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Оперативный штаб КЧС и ОПБ МО </w:t>
            </w:r>
          </w:p>
        </w:tc>
      </w:tr>
      <w:tr w:rsidR="008D6B2F" w:rsidTr="000C7680">
        <w:trPr>
          <w:trHeight w:val="155"/>
        </w:trPr>
        <w:tc>
          <w:tcPr>
            <w:tcW w:w="817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12</w:t>
            </w:r>
          </w:p>
        </w:tc>
        <w:tc>
          <w:tcPr>
            <w:tcW w:w="510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Организация и проведение работ </w:t>
            </w:r>
          </w:p>
        </w:tc>
        <w:tc>
          <w:tcPr>
            <w:tcW w:w="1985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Ч + 3 ч 00 мин </w:t>
            </w:r>
          </w:p>
        </w:tc>
        <w:tc>
          <w:tcPr>
            <w:tcW w:w="191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Оперативный штаб</w:t>
            </w:r>
          </w:p>
        </w:tc>
      </w:tr>
      <w:tr w:rsidR="008D6B2F" w:rsidTr="000C7680">
        <w:trPr>
          <w:trHeight w:val="155"/>
        </w:trPr>
        <w:tc>
          <w:tcPr>
            <w:tcW w:w="817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13</w:t>
            </w:r>
          </w:p>
        </w:tc>
        <w:tc>
          <w:tcPr>
            <w:tcW w:w="510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Оповещение населения об аварии на коммунальных системах жизнеобеспечения (при необходимости) </w:t>
            </w:r>
          </w:p>
        </w:tc>
        <w:tc>
          <w:tcPr>
            <w:tcW w:w="1985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Ч + 3 ч 00 мин </w:t>
            </w:r>
          </w:p>
        </w:tc>
        <w:tc>
          <w:tcPr>
            <w:tcW w:w="191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Оперативный штаб КЧС и ОПБ МО </w:t>
            </w:r>
          </w:p>
        </w:tc>
      </w:tr>
      <w:tr w:rsidR="008D6B2F" w:rsidTr="000C7680">
        <w:trPr>
          <w:trHeight w:val="155"/>
        </w:trPr>
        <w:tc>
          <w:tcPr>
            <w:tcW w:w="817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14</w:t>
            </w:r>
          </w:p>
        </w:tc>
        <w:tc>
          <w:tcPr>
            <w:tcW w:w="510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Принятие дополнительных мер по обеспечению устойчивого функционирования отраслей и объектов экономики, жизнеобеспечению населения МО </w:t>
            </w:r>
          </w:p>
        </w:tc>
        <w:tc>
          <w:tcPr>
            <w:tcW w:w="1985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Ч + 3 ч 00 мин </w:t>
            </w:r>
          </w:p>
        </w:tc>
        <w:tc>
          <w:tcPr>
            <w:tcW w:w="191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Оперативный штаб КЧС и ОПБ МО </w:t>
            </w:r>
          </w:p>
        </w:tc>
      </w:tr>
      <w:tr w:rsidR="008D6B2F" w:rsidTr="000C7680">
        <w:trPr>
          <w:trHeight w:val="155"/>
        </w:trPr>
        <w:tc>
          <w:tcPr>
            <w:tcW w:w="817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15</w:t>
            </w:r>
          </w:p>
        </w:tc>
        <w:tc>
          <w:tcPr>
            <w:tcW w:w="510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Организация сбора и обобщения информации: </w:t>
            </w:r>
          </w:p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- о ходе развития аварии и проведения работ по ее ликвидации; </w:t>
            </w:r>
          </w:p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- о состоянии безопасности объектов жизнеобеспечения МО; </w:t>
            </w:r>
          </w:p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- о состоянии отопительных котельных, тепловых пунктов, систем энергоснабжения, о наличии резервного топлива </w:t>
            </w:r>
          </w:p>
        </w:tc>
        <w:tc>
          <w:tcPr>
            <w:tcW w:w="1985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Через каждый 1 час (в течение первых суток), </w:t>
            </w:r>
          </w:p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2 часа (в последующие сутки) </w:t>
            </w:r>
          </w:p>
        </w:tc>
        <w:tc>
          <w:tcPr>
            <w:tcW w:w="191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Оперативный штаб КЧС и ОПБ МО </w:t>
            </w:r>
          </w:p>
        </w:tc>
      </w:tr>
      <w:tr w:rsidR="008D6B2F" w:rsidTr="000C7680">
        <w:trPr>
          <w:trHeight w:val="155"/>
        </w:trPr>
        <w:tc>
          <w:tcPr>
            <w:tcW w:w="817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16</w:t>
            </w:r>
          </w:p>
        </w:tc>
        <w:tc>
          <w:tcPr>
            <w:tcW w:w="510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Организация контроля за устойчивой работой объектов и систем жизнеобеспечения населения МО </w:t>
            </w:r>
          </w:p>
        </w:tc>
        <w:tc>
          <w:tcPr>
            <w:tcW w:w="1985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В ходе ликвидации аварии </w:t>
            </w:r>
          </w:p>
        </w:tc>
        <w:tc>
          <w:tcPr>
            <w:tcW w:w="191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Оперативный штаб КЧС и ОПБ МО </w:t>
            </w:r>
          </w:p>
        </w:tc>
      </w:tr>
      <w:tr w:rsidR="008D6B2F" w:rsidTr="000C7680">
        <w:trPr>
          <w:trHeight w:val="155"/>
        </w:trPr>
        <w:tc>
          <w:tcPr>
            <w:tcW w:w="817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17</w:t>
            </w:r>
          </w:p>
        </w:tc>
        <w:tc>
          <w:tcPr>
            <w:tcW w:w="510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Проведение мероприятий по обеспечению общественного порядка и обеспечение беспрепятственного проезда спецтехники в </w:t>
            </w:r>
            <w:r w:rsidRPr="00161E4A">
              <w:rPr>
                <w:sz w:val="23"/>
                <w:szCs w:val="23"/>
              </w:rPr>
              <w:lastRenderedPageBreak/>
              <w:t xml:space="preserve">районе аварии </w:t>
            </w:r>
          </w:p>
        </w:tc>
        <w:tc>
          <w:tcPr>
            <w:tcW w:w="1985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lastRenderedPageBreak/>
              <w:t xml:space="preserve">Ч + 3 ч 00 мин </w:t>
            </w:r>
          </w:p>
        </w:tc>
        <w:tc>
          <w:tcPr>
            <w:tcW w:w="1913" w:type="dxa"/>
          </w:tcPr>
          <w:p w:rsidR="008D6B2F" w:rsidRPr="00161E4A" w:rsidRDefault="008D6B2F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Отделы полиции МВД России </w:t>
            </w:r>
          </w:p>
        </w:tc>
      </w:tr>
      <w:tr w:rsidR="007C0A8B" w:rsidTr="000C7680">
        <w:trPr>
          <w:trHeight w:val="155"/>
        </w:trPr>
        <w:tc>
          <w:tcPr>
            <w:tcW w:w="817" w:type="dxa"/>
          </w:tcPr>
          <w:p w:rsidR="007C0A8B" w:rsidRPr="00161E4A" w:rsidRDefault="007C0A8B" w:rsidP="000E006E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  <w:r w:rsidRPr="00161E4A">
              <w:rPr>
                <w:sz w:val="23"/>
                <w:szCs w:val="23"/>
              </w:rPr>
              <w:lastRenderedPageBreak/>
              <w:t>18</w:t>
            </w:r>
          </w:p>
        </w:tc>
        <w:tc>
          <w:tcPr>
            <w:tcW w:w="5103" w:type="dxa"/>
          </w:tcPr>
          <w:p w:rsidR="007C0A8B" w:rsidRPr="00161E4A" w:rsidRDefault="007C0A8B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1985" w:type="dxa"/>
          </w:tcPr>
          <w:p w:rsidR="007C0A8B" w:rsidRPr="00161E4A" w:rsidRDefault="007C0A8B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Аварийно восстановительные бригады ресурсоснабжающих предприятий</w:t>
            </w:r>
          </w:p>
        </w:tc>
        <w:tc>
          <w:tcPr>
            <w:tcW w:w="1913" w:type="dxa"/>
          </w:tcPr>
          <w:p w:rsidR="007C0A8B" w:rsidRPr="00161E4A" w:rsidRDefault="007C0A8B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По решению председателя комиссии по ликвидации ЧС и ОПБ МО</w:t>
            </w:r>
          </w:p>
        </w:tc>
      </w:tr>
      <w:tr w:rsidR="00602011" w:rsidTr="00C733CC">
        <w:trPr>
          <w:trHeight w:val="155"/>
        </w:trPr>
        <w:tc>
          <w:tcPr>
            <w:tcW w:w="9818" w:type="dxa"/>
            <w:gridSpan w:val="4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По истечении 24 часов после возникновения аварии на коммунальных системах жизнеобеспечения (переход аварии в режим чрезвычайной ситуации) </w:t>
            </w:r>
          </w:p>
        </w:tc>
      </w:tr>
      <w:tr w:rsidR="00602011" w:rsidTr="000C7680">
        <w:trPr>
          <w:trHeight w:val="155"/>
        </w:trPr>
        <w:tc>
          <w:tcPr>
            <w:tcW w:w="817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19</w:t>
            </w:r>
          </w:p>
        </w:tc>
        <w:tc>
          <w:tcPr>
            <w:tcW w:w="5103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Принятие решения и подготовка распоряжения председателя комиссии по ЧС и ОПБ МО о переводе муниципального звена </w:t>
            </w:r>
          </w:p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территориальной подсистемы РСЧС в режим ЧРЕЗВЫЧАЙНОЙ СИТУАЦИИ </w:t>
            </w:r>
          </w:p>
        </w:tc>
        <w:tc>
          <w:tcPr>
            <w:tcW w:w="1985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Ч + 24 час 00 мин </w:t>
            </w:r>
          </w:p>
        </w:tc>
        <w:tc>
          <w:tcPr>
            <w:tcW w:w="1913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Председатель КЧС и ОПБ МО</w:t>
            </w:r>
          </w:p>
        </w:tc>
      </w:tr>
      <w:tr w:rsidR="00602011" w:rsidTr="000C7680">
        <w:trPr>
          <w:trHeight w:val="155"/>
        </w:trPr>
        <w:tc>
          <w:tcPr>
            <w:tcW w:w="817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20</w:t>
            </w:r>
          </w:p>
        </w:tc>
        <w:tc>
          <w:tcPr>
            <w:tcW w:w="5103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Усиление группировки сил и средств, необходимых для ликвидации ЧС. Приведение в готовность нештатных аварийноспасательных формирований (НАСФ). Определение количества сил и средств, направляемых в муниципальное образование для оказания помощи в ликвидации ЧС </w:t>
            </w:r>
          </w:p>
        </w:tc>
        <w:tc>
          <w:tcPr>
            <w:tcW w:w="1985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По решению председателя комиссии по ликвидации ЧС и ОПБ МО </w:t>
            </w:r>
          </w:p>
        </w:tc>
        <w:tc>
          <w:tcPr>
            <w:tcW w:w="1913" w:type="dxa"/>
          </w:tcPr>
          <w:p w:rsidR="00602011" w:rsidRPr="00161E4A" w:rsidRDefault="008723AD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Администрация </w:t>
            </w:r>
            <w:r>
              <w:rPr>
                <w:sz w:val="23"/>
                <w:szCs w:val="23"/>
              </w:rPr>
              <w:t>городского округа Вичуга</w:t>
            </w:r>
          </w:p>
        </w:tc>
      </w:tr>
      <w:tr w:rsidR="00602011" w:rsidTr="000C7680">
        <w:trPr>
          <w:trHeight w:val="155"/>
        </w:trPr>
        <w:tc>
          <w:tcPr>
            <w:tcW w:w="817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21</w:t>
            </w:r>
          </w:p>
        </w:tc>
        <w:tc>
          <w:tcPr>
            <w:tcW w:w="5103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 </w:t>
            </w:r>
          </w:p>
        </w:tc>
        <w:tc>
          <w:tcPr>
            <w:tcW w:w="1985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Через каждые 2 часа </w:t>
            </w:r>
          </w:p>
        </w:tc>
        <w:tc>
          <w:tcPr>
            <w:tcW w:w="1913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Оперативный штаб при КЧС и ОПБ МО </w:t>
            </w:r>
          </w:p>
        </w:tc>
      </w:tr>
      <w:tr w:rsidR="00602011" w:rsidTr="000C7680">
        <w:trPr>
          <w:trHeight w:val="155"/>
        </w:trPr>
        <w:tc>
          <w:tcPr>
            <w:tcW w:w="817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22</w:t>
            </w:r>
          </w:p>
        </w:tc>
        <w:tc>
          <w:tcPr>
            <w:tcW w:w="5103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Подготовка проекта распоряжения о переводе муниципального звена территориальной подсистемы РСЧС в режим ПОВСЕДНЕВНОЙ ДЕЯТЕЛЬНОСТИ </w:t>
            </w:r>
          </w:p>
        </w:tc>
        <w:tc>
          <w:tcPr>
            <w:tcW w:w="1985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При обеспечении устойчивого функционирования объектов </w:t>
            </w:r>
          </w:p>
          <w:p w:rsidR="00602011" w:rsidRPr="00161E4A" w:rsidRDefault="008D0CE9" w:rsidP="000E00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</w:t>
            </w:r>
            <w:r w:rsidR="00602011" w:rsidRPr="00161E4A">
              <w:rPr>
                <w:sz w:val="23"/>
                <w:szCs w:val="23"/>
              </w:rPr>
              <w:t>изнеобеспече</w:t>
            </w:r>
            <w:r>
              <w:rPr>
                <w:sz w:val="23"/>
                <w:szCs w:val="23"/>
              </w:rPr>
              <w:t>-</w:t>
            </w:r>
            <w:r w:rsidR="00602011" w:rsidRPr="00161E4A">
              <w:rPr>
                <w:sz w:val="23"/>
                <w:szCs w:val="23"/>
              </w:rPr>
              <w:t xml:space="preserve">ния </w:t>
            </w:r>
          </w:p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населения </w:t>
            </w:r>
          </w:p>
        </w:tc>
        <w:tc>
          <w:tcPr>
            <w:tcW w:w="1913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Секретарь КЧС и ОПБ МО </w:t>
            </w:r>
          </w:p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</w:p>
        </w:tc>
      </w:tr>
      <w:tr w:rsidR="00602011" w:rsidTr="000C7680">
        <w:trPr>
          <w:trHeight w:val="155"/>
        </w:trPr>
        <w:tc>
          <w:tcPr>
            <w:tcW w:w="817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23</w:t>
            </w:r>
          </w:p>
        </w:tc>
        <w:tc>
          <w:tcPr>
            <w:tcW w:w="5103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Доведение распоряжения председателя комиссии по ликвидации ЧС и ОПБ о переводе звена ОТП РСЧС в режим ПОВСЕДНЕВНОЙ ДЕЯТЕЛЬНОСТИ </w:t>
            </w:r>
          </w:p>
        </w:tc>
        <w:tc>
          <w:tcPr>
            <w:tcW w:w="1985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По завершении работ по ликвидации ЧС </w:t>
            </w:r>
          </w:p>
        </w:tc>
        <w:tc>
          <w:tcPr>
            <w:tcW w:w="1913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Оперативный штаб комиссии по ликвидации ЧС и ОПБ </w:t>
            </w:r>
          </w:p>
        </w:tc>
      </w:tr>
      <w:tr w:rsidR="00602011" w:rsidTr="000C7680">
        <w:trPr>
          <w:trHeight w:val="155"/>
        </w:trPr>
        <w:tc>
          <w:tcPr>
            <w:tcW w:w="817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24</w:t>
            </w:r>
          </w:p>
        </w:tc>
        <w:tc>
          <w:tcPr>
            <w:tcW w:w="5103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Анализ и оценка эффективности проведенного комплекса мероприятий и действий служб, привлекаемых для ликвидации ЧС </w:t>
            </w:r>
          </w:p>
        </w:tc>
        <w:tc>
          <w:tcPr>
            <w:tcW w:w="1985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 xml:space="preserve">В течение месяца после ликвидации ЧС </w:t>
            </w:r>
          </w:p>
        </w:tc>
        <w:tc>
          <w:tcPr>
            <w:tcW w:w="1913" w:type="dxa"/>
          </w:tcPr>
          <w:p w:rsidR="00602011" w:rsidRPr="00161E4A" w:rsidRDefault="00602011" w:rsidP="000E006E">
            <w:pPr>
              <w:pStyle w:val="Default"/>
              <w:rPr>
                <w:sz w:val="23"/>
                <w:szCs w:val="23"/>
              </w:rPr>
            </w:pPr>
            <w:r w:rsidRPr="00161E4A">
              <w:rPr>
                <w:sz w:val="23"/>
                <w:szCs w:val="23"/>
              </w:rPr>
              <w:t>Председатель комиссии по ликвидации ЧС и ОПБ</w:t>
            </w:r>
          </w:p>
        </w:tc>
      </w:tr>
    </w:tbl>
    <w:p w:rsidR="003F3962" w:rsidRDefault="003F3962" w:rsidP="00150C75">
      <w:pPr>
        <w:jc w:val="both"/>
        <w:rPr>
          <w:bCs/>
        </w:rPr>
      </w:pPr>
    </w:p>
    <w:p w:rsidR="003F3962" w:rsidRDefault="003F3962" w:rsidP="00150C75">
      <w:pPr>
        <w:jc w:val="both"/>
        <w:rPr>
          <w:bCs/>
        </w:rPr>
      </w:pPr>
    </w:p>
    <w:p w:rsidR="003F3962" w:rsidRDefault="003F3962" w:rsidP="00150C75">
      <w:pPr>
        <w:jc w:val="both"/>
        <w:rPr>
          <w:bCs/>
        </w:rPr>
      </w:pPr>
    </w:p>
    <w:p w:rsidR="003F3962" w:rsidRDefault="003F3962" w:rsidP="00150C75">
      <w:pPr>
        <w:jc w:val="both"/>
        <w:rPr>
          <w:bCs/>
        </w:rPr>
      </w:pPr>
    </w:p>
    <w:p w:rsidR="003F3962" w:rsidRDefault="003F3962" w:rsidP="00150C75">
      <w:pPr>
        <w:jc w:val="both"/>
        <w:rPr>
          <w:bCs/>
        </w:rPr>
      </w:pPr>
    </w:p>
    <w:p w:rsidR="003F3962" w:rsidRDefault="003F3962" w:rsidP="00150C75">
      <w:pPr>
        <w:jc w:val="both"/>
        <w:rPr>
          <w:bCs/>
        </w:rPr>
      </w:pPr>
    </w:p>
    <w:p w:rsidR="003F3962" w:rsidRDefault="003F3962" w:rsidP="00150C75">
      <w:pPr>
        <w:jc w:val="both"/>
        <w:rPr>
          <w:bCs/>
        </w:rPr>
      </w:pPr>
    </w:p>
    <w:sectPr w:rsidR="003F3962" w:rsidSect="008D0CE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944D1"/>
    <w:multiLevelType w:val="hybridMultilevel"/>
    <w:tmpl w:val="DE3AFADE"/>
    <w:lvl w:ilvl="0" w:tplc="C748BAF6">
      <w:start w:val="1"/>
      <w:numFmt w:val="decimal"/>
      <w:lvlText w:val="%1."/>
      <w:lvlJc w:val="left"/>
      <w:pPr>
        <w:ind w:left="166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20D7"/>
    <w:rsid w:val="00070845"/>
    <w:rsid w:val="000819B5"/>
    <w:rsid w:val="00083AA5"/>
    <w:rsid w:val="00091C6E"/>
    <w:rsid w:val="000C7680"/>
    <w:rsid w:val="000D107B"/>
    <w:rsid w:val="000D6B19"/>
    <w:rsid w:val="000E006E"/>
    <w:rsid w:val="00130DDC"/>
    <w:rsid w:val="00142506"/>
    <w:rsid w:val="00150C75"/>
    <w:rsid w:val="00161E4A"/>
    <w:rsid w:val="001B0EB1"/>
    <w:rsid w:val="001B420E"/>
    <w:rsid w:val="001C4675"/>
    <w:rsid w:val="001E5EDB"/>
    <w:rsid w:val="002109FA"/>
    <w:rsid w:val="002773B7"/>
    <w:rsid w:val="0029374B"/>
    <w:rsid w:val="002C0BD3"/>
    <w:rsid w:val="002D1EA8"/>
    <w:rsid w:val="0037262E"/>
    <w:rsid w:val="003762D5"/>
    <w:rsid w:val="003E799B"/>
    <w:rsid w:val="003F3962"/>
    <w:rsid w:val="003F7C13"/>
    <w:rsid w:val="00434F6E"/>
    <w:rsid w:val="0044497E"/>
    <w:rsid w:val="004813C9"/>
    <w:rsid w:val="004A7C57"/>
    <w:rsid w:val="005A242C"/>
    <w:rsid w:val="005B70AA"/>
    <w:rsid w:val="00602011"/>
    <w:rsid w:val="0061173B"/>
    <w:rsid w:val="006607F6"/>
    <w:rsid w:val="00672B29"/>
    <w:rsid w:val="0068338A"/>
    <w:rsid w:val="007B204F"/>
    <w:rsid w:val="007C0A8B"/>
    <w:rsid w:val="007D5034"/>
    <w:rsid w:val="007D777E"/>
    <w:rsid w:val="00806B02"/>
    <w:rsid w:val="00852154"/>
    <w:rsid w:val="008622B8"/>
    <w:rsid w:val="008723AD"/>
    <w:rsid w:val="008D0CE9"/>
    <w:rsid w:val="008D6B2F"/>
    <w:rsid w:val="008E107E"/>
    <w:rsid w:val="008E2F9E"/>
    <w:rsid w:val="008F42A1"/>
    <w:rsid w:val="009A262C"/>
    <w:rsid w:val="009E58B7"/>
    <w:rsid w:val="00A011BC"/>
    <w:rsid w:val="00A33CC4"/>
    <w:rsid w:val="00A72F0D"/>
    <w:rsid w:val="00B2181D"/>
    <w:rsid w:val="00B643BE"/>
    <w:rsid w:val="00B64418"/>
    <w:rsid w:val="00B70192"/>
    <w:rsid w:val="00B74AC6"/>
    <w:rsid w:val="00B76D29"/>
    <w:rsid w:val="00B90522"/>
    <w:rsid w:val="00BA5AF1"/>
    <w:rsid w:val="00BD2728"/>
    <w:rsid w:val="00C22C4C"/>
    <w:rsid w:val="00C66978"/>
    <w:rsid w:val="00CF279B"/>
    <w:rsid w:val="00D2335C"/>
    <w:rsid w:val="00D25A5D"/>
    <w:rsid w:val="00D40091"/>
    <w:rsid w:val="00D41E15"/>
    <w:rsid w:val="00D57302"/>
    <w:rsid w:val="00D636F0"/>
    <w:rsid w:val="00D820D7"/>
    <w:rsid w:val="00D87084"/>
    <w:rsid w:val="00DA6C47"/>
    <w:rsid w:val="00DC67F2"/>
    <w:rsid w:val="00DD0EE9"/>
    <w:rsid w:val="00E307E8"/>
    <w:rsid w:val="00E34418"/>
    <w:rsid w:val="00EA210E"/>
    <w:rsid w:val="00F01FE3"/>
    <w:rsid w:val="00F10C74"/>
    <w:rsid w:val="00F17E58"/>
    <w:rsid w:val="00FB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2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62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2E"/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37262E"/>
    <w:pPr>
      <w:jc w:val="center"/>
    </w:pPr>
    <w:rPr>
      <w:b/>
      <w:bCs/>
      <w:sz w:val="36"/>
    </w:rPr>
  </w:style>
  <w:style w:type="character" w:customStyle="1" w:styleId="20">
    <w:name w:val="Основной текст 2 Знак"/>
    <w:basedOn w:val="a0"/>
    <w:link w:val="2"/>
    <w:rsid w:val="0037262E"/>
    <w:rPr>
      <w:rFonts w:eastAsia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6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762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762D5"/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2109F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F4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D0C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62FE7-6034-48DA-8E73-CAA00D3D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21724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3</cp:revision>
  <cp:lastPrinted>2024-08-01T10:13:00Z</cp:lastPrinted>
  <dcterms:created xsi:type="dcterms:W3CDTF">2024-08-05T06:16:00Z</dcterms:created>
  <dcterms:modified xsi:type="dcterms:W3CDTF">2024-08-05T06:17:00Z</dcterms:modified>
</cp:coreProperties>
</file>